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FB17" w14:textId="77777777" w:rsidR="004F158B" w:rsidRDefault="004F158B" w:rsidP="00877951">
      <w:pPr>
        <w:rPr>
          <w:b/>
          <w:bCs/>
        </w:rPr>
      </w:pPr>
    </w:p>
    <w:p w14:paraId="3D1A218C" w14:textId="544CD2F7" w:rsidR="001D39BB" w:rsidRPr="001D39BB" w:rsidRDefault="00621FD6" w:rsidP="004F3A15">
      <w:pPr>
        <w:jc w:val="center"/>
        <w:rPr>
          <w:b/>
          <w:bCs/>
        </w:rPr>
      </w:pPr>
      <w:r w:rsidRPr="00621FD6">
        <w:rPr>
          <w:b/>
          <w:bCs/>
        </w:rPr>
        <w:t>PORCEDIMIETNO CAJA MENOR</w:t>
      </w:r>
    </w:p>
    <w:p w14:paraId="2E85D91E" w14:textId="77777777" w:rsidR="001D39BB" w:rsidRDefault="001D39BB" w:rsidP="00027635">
      <w:pPr>
        <w:jc w:val="both"/>
      </w:pPr>
    </w:p>
    <w:p w14:paraId="5FE724E5" w14:textId="77777777" w:rsidR="00621FD6" w:rsidRDefault="00621FD6" w:rsidP="00651C71">
      <w:pPr>
        <w:jc w:val="both"/>
      </w:pPr>
      <w:r w:rsidRPr="00621FD6">
        <w:rPr>
          <w:b/>
          <w:bCs/>
        </w:rPr>
        <w:t>OBJETIVO</w:t>
      </w:r>
      <w:r w:rsidR="00AD1AF9">
        <w:rPr>
          <w:b/>
          <w:bCs/>
        </w:rPr>
        <w:t>.</w:t>
      </w:r>
      <w:r w:rsidRPr="00621FD6">
        <w:rPr>
          <w:b/>
          <w:bCs/>
        </w:rPr>
        <w:t xml:space="preserve"> </w:t>
      </w:r>
      <w:r w:rsidRPr="00621FD6">
        <w:t>Establecer los lineamientos generales para la apertura, manejo, reembolso, legalización y control adecuado de las cajas menores de</w:t>
      </w:r>
      <w:r w:rsidR="001D39BB">
        <w:t xml:space="preserve"> </w:t>
      </w:r>
      <w:r w:rsidRPr="00621FD6">
        <w:t>l</w:t>
      </w:r>
      <w:r w:rsidR="001D39BB">
        <w:t xml:space="preserve">a </w:t>
      </w:r>
      <w:r w:rsidRPr="00621FD6">
        <w:t xml:space="preserve"> </w:t>
      </w:r>
      <w:r w:rsidR="001D39BB">
        <w:t>Empresa</w:t>
      </w:r>
      <w:r w:rsidRPr="00621FD6">
        <w:t>.</w:t>
      </w:r>
    </w:p>
    <w:p w14:paraId="417F4C98" w14:textId="77777777" w:rsidR="00621FD6" w:rsidRDefault="00621FD6" w:rsidP="00651C71">
      <w:pPr>
        <w:jc w:val="both"/>
      </w:pPr>
    </w:p>
    <w:p w14:paraId="4BAA302B" w14:textId="1CF6EF74" w:rsidR="00621FD6" w:rsidRPr="00621FD6" w:rsidRDefault="00621FD6" w:rsidP="00651C71">
      <w:pPr>
        <w:jc w:val="both"/>
      </w:pPr>
      <w:r w:rsidRPr="00621FD6">
        <w:rPr>
          <w:b/>
          <w:bCs/>
        </w:rPr>
        <w:t>ALCANCE</w:t>
      </w:r>
      <w:r w:rsidR="00AD1AF9">
        <w:t>.</w:t>
      </w:r>
      <w:r w:rsidRPr="00621FD6">
        <w:t xml:space="preserve"> Aplica para todas las Cajas menores de</w:t>
      </w:r>
      <w:r w:rsidR="001D39BB">
        <w:t xml:space="preserve"> </w:t>
      </w:r>
      <w:r w:rsidRPr="00621FD6">
        <w:t>l</w:t>
      </w:r>
      <w:r w:rsidR="001D39BB">
        <w:t>a</w:t>
      </w:r>
      <w:r w:rsidRPr="00621FD6">
        <w:t xml:space="preserve"> </w:t>
      </w:r>
      <w:r w:rsidR="001D39BB">
        <w:t>Empresa</w:t>
      </w:r>
      <w:r w:rsidRPr="00621FD6">
        <w:t xml:space="preserve"> que se constituyan para sufragar gastos que tengan el carácter urgente y/o indispensable con el objetivo de apoyar la gestión</w:t>
      </w:r>
      <w:r w:rsidR="00651C71">
        <w:t xml:space="preserve"> </w:t>
      </w:r>
      <w:r w:rsidRPr="00621FD6">
        <w:t>misional y administrativa de la entidad, desde la constitución de los fondos de la caja menor hasta la legalización de estos.</w:t>
      </w:r>
    </w:p>
    <w:p w14:paraId="5B06D05D" w14:textId="77777777" w:rsidR="00621FD6" w:rsidRDefault="00621FD6" w:rsidP="00651C71">
      <w:pPr>
        <w:jc w:val="both"/>
      </w:pPr>
    </w:p>
    <w:p w14:paraId="2F746B75" w14:textId="77777777" w:rsidR="00B93AF3" w:rsidRDefault="00621FD6" w:rsidP="00651C71">
      <w:pPr>
        <w:jc w:val="both"/>
      </w:pPr>
      <w:r w:rsidRPr="00621FD6">
        <w:rPr>
          <w:b/>
          <w:bCs/>
        </w:rPr>
        <w:t>DEFINICIONES CAJA MENOR:</w:t>
      </w:r>
      <w:r w:rsidRPr="00621FD6">
        <w:t xml:space="preserve"> Fondo fijo de efectivo destinado a sufragar gastos identificados y definidos en los conceptos del presupuesto anual de la entidad para cubrir necesidades inaplazables e imprescindibles que por su urgencia y cuantía no pueden ser solucionadas por los procesos normales de contratación, por lo que se hace preciso mantener mecanismos ágiles y oportunos que respondan a esas necesidades concretas. </w:t>
      </w:r>
    </w:p>
    <w:p w14:paraId="204B4205" w14:textId="77777777" w:rsidR="00B93AF3" w:rsidRDefault="00B93AF3" w:rsidP="00621FD6">
      <w:pPr>
        <w:jc w:val="both"/>
      </w:pPr>
    </w:p>
    <w:p w14:paraId="02307D7B" w14:textId="77777777" w:rsidR="00B93AF3" w:rsidRDefault="00621FD6" w:rsidP="00621FD6">
      <w:pPr>
        <w:jc w:val="both"/>
      </w:pPr>
      <w:r w:rsidRPr="00621FD6">
        <w:rPr>
          <w:b/>
          <w:bCs/>
        </w:rPr>
        <w:t>CDP:</w:t>
      </w:r>
      <w:r w:rsidRPr="00621FD6">
        <w:t xml:space="preserve"> Certificado de Disponibilidad Presupuestal, documento expedido previamente a cualquier acto administrativo que </w:t>
      </w:r>
      <w:r w:rsidRPr="0090474F">
        <w:rPr>
          <w:sz w:val="22"/>
          <w:szCs w:val="22"/>
        </w:rPr>
        <w:t>involucre</w:t>
      </w:r>
      <w:r w:rsidRPr="00621FD6">
        <w:t xml:space="preserve"> el presupuesto de la entidad y en este caso amparar la constitución de la caja menor y que con el cual se garantiza la existencia de apropiación presupuestal disponible y libre de afectación para la asunción de compromisos. </w:t>
      </w:r>
    </w:p>
    <w:p w14:paraId="194A8BFC" w14:textId="77777777" w:rsidR="00B93AF3" w:rsidRDefault="00B93AF3" w:rsidP="00621FD6">
      <w:pPr>
        <w:jc w:val="both"/>
      </w:pPr>
    </w:p>
    <w:p w14:paraId="5BE91425" w14:textId="77777777" w:rsidR="00B93AF3" w:rsidRDefault="00621FD6" w:rsidP="00621FD6">
      <w:pPr>
        <w:jc w:val="both"/>
      </w:pPr>
      <w:r w:rsidRPr="00621FD6">
        <w:rPr>
          <w:b/>
          <w:bCs/>
        </w:rPr>
        <w:t>DEDUCCIÓN:</w:t>
      </w:r>
      <w:r w:rsidRPr="00621FD6">
        <w:t xml:space="preserve"> En el presente manual, son aquellos conceptos adicionales que disminuyen el valor de la factura que se registra en el sistema. (IVA, Retención en la fuente, Impuesto al consumo, entre otros.) </w:t>
      </w:r>
    </w:p>
    <w:p w14:paraId="17B6B8DE" w14:textId="77777777" w:rsidR="00B93AF3" w:rsidRDefault="00B93AF3" w:rsidP="00621FD6">
      <w:pPr>
        <w:jc w:val="both"/>
      </w:pPr>
    </w:p>
    <w:p w14:paraId="57DEE5ED" w14:textId="77777777" w:rsidR="00B93AF3" w:rsidRDefault="00621FD6" w:rsidP="00621FD6">
      <w:pPr>
        <w:jc w:val="both"/>
      </w:pPr>
      <w:r w:rsidRPr="00621FD6">
        <w:rPr>
          <w:b/>
          <w:bCs/>
        </w:rPr>
        <w:t>GASTOS MENORES:</w:t>
      </w:r>
      <w:r w:rsidRPr="00621FD6">
        <w:t xml:space="preserve"> </w:t>
      </w:r>
      <w:r w:rsidR="001D39BB">
        <w:t>G</w:t>
      </w:r>
      <w:r w:rsidRPr="00621FD6">
        <w:t>astos que requieran de ser solventados en el momento, por imprevistos</w:t>
      </w:r>
      <w:r w:rsidR="00C92636">
        <w:t>.</w:t>
      </w:r>
      <w:r w:rsidRPr="00621FD6">
        <w:t xml:space="preserve"> </w:t>
      </w:r>
    </w:p>
    <w:p w14:paraId="1D27A7AA" w14:textId="77777777" w:rsidR="00B93AF3" w:rsidRDefault="00B93AF3" w:rsidP="00621FD6">
      <w:pPr>
        <w:jc w:val="both"/>
      </w:pPr>
    </w:p>
    <w:p w14:paraId="1557F42F" w14:textId="77777777" w:rsidR="00B93AF3" w:rsidRDefault="00621FD6" w:rsidP="00621FD6">
      <w:pPr>
        <w:jc w:val="both"/>
      </w:pPr>
      <w:r w:rsidRPr="00621FD6">
        <w:rPr>
          <w:b/>
          <w:bCs/>
        </w:rPr>
        <w:t>GASTOS URGENTES:</w:t>
      </w:r>
      <w:r w:rsidRPr="00621FD6">
        <w:t xml:space="preserve"> Aquellos que corresponden a la adquisición de bienes y/o servicios que son imprescindibles para el normal funcionamiento de la entidad y que no son susceptibles de programación. Los demás gastos deben tramitarse </w:t>
      </w:r>
      <w:r w:rsidR="00E17A10">
        <w:t xml:space="preserve">por la Empresa </w:t>
      </w:r>
      <w:r w:rsidRPr="00621FD6">
        <w:t>por medio de contratación a través de la modalidad a que haya lugar.</w:t>
      </w:r>
    </w:p>
    <w:p w14:paraId="6A3F773A" w14:textId="77777777" w:rsidR="00B93AF3" w:rsidRDefault="00B93AF3" w:rsidP="00621FD6">
      <w:pPr>
        <w:jc w:val="both"/>
      </w:pPr>
    </w:p>
    <w:p w14:paraId="1FCDE934" w14:textId="77777777" w:rsidR="00B93AF3" w:rsidRDefault="00621FD6" w:rsidP="00621FD6">
      <w:pPr>
        <w:jc w:val="both"/>
      </w:pPr>
      <w:r w:rsidRPr="00621FD6">
        <w:rPr>
          <w:b/>
          <w:bCs/>
        </w:rPr>
        <w:t>TARJETA CAJA MENOR:</w:t>
      </w:r>
      <w:r w:rsidRPr="00621FD6">
        <w:t xml:space="preserve"> Servicio solicitado por </w:t>
      </w:r>
      <w:r w:rsidR="00E17A10">
        <w:t xml:space="preserve">la Empresa </w:t>
      </w:r>
      <w:r w:rsidRPr="00621FD6">
        <w:t xml:space="preserve">a </w:t>
      </w:r>
      <w:r w:rsidR="00E17A10">
        <w:t>la Entidad Financiera</w:t>
      </w:r>
      <w:r w:rsidRPr="00621FD6">
        <w:t xml:space="preserve">, para sustituir o minimizar el uso de efectivo para la administración de las cajas menores. </w:t>
      </w:r>
    </w:p>
    <w:p w14:paraId="39783068" w14:textId="77777777" w:rsidR="00B93AF3" w:rsidRDefault="00B93AF3" w:rsidP="00621FD6">
      <w:pPr>
        <w:jc w:val="both"/>
      </w:pPr>
    </w:p>
    <w:p w14:paraId="52E5C851" w14:textId="77777777" w:rsidR="00687D6F" w:rsidRDefault="00621FD6" w:rsidP="00621FD6">
      <w:pPr>
        <w:jc w:val="both"/>
      </w:pPr>
      <w:r w:rsidRPr="00621FD6">
        <w:rPr>
          <w:b/>
          <w:bCs/>
        </w:rPr>
        <w:t>TERCERO:</w:t>
      </w:r>
      <w:r w:rsidRPr="00621FD6">
        <w:t xml:space="preserve"> Corresponde a las personas o entidades con las cuales </w:t>
      </w:r>
      <w:r w:rsidR="00E17A10">
        <w:t xml:space="preserve">la Empresa </w:t>
      </w:r>
      <w:r w:rsidRPr="00621FD6">
        <w:t>realiza transacciones</w:t>
      </w:r>
      <w:r w:rsidR="00733853">
        <w:t>.</w:t>
      </w:r>
      <w:r w:rsidRPr="00621FD6">
        <w:t xml:space="preserve"> </w:t>
      </w:r>
    </w:p>
    <w:p w14:paraId="5442B0A7" w14:textId="77777777" w:rsidR="00687D6F" w:rsidRDefault="00687D6F" w:rsidP="00621FD6">
      <w:pPr>
        <w:jc w:val="both"/>
      </w:pPr>
    </w:p>
    <w:p w14:paraId="1D7FDFB8" w14:textId="77777777" w:rsidR="00E17A10" w:rsidRDefault="00E17A10" w:rsidP="002C75A6">
      <w:pPr>
        <w:jc w:val="both"/>
        <w:rPr>
          <w:b/>
          <w:bCs/>
        </w:rPr>
      </w:pPr>
    </w:p>
    <w:p w14:paraId="4DB662A5" w14:textId="77777777" w:rsidR="00E17A10" w:rsidRDefault="00E17A10" w:rsidP="002C75A6">
      <w:pPr>
        <w:jc w:val="both"/>
        <w:rPr>
          <w:b/>
          <w:bCs/>
        </w:rPr>
      </w:pPr>
    </w:p>
    <w:p w14:paraId="68F334BF" w14:textId="77777777" w:rsidR="00E17A10" w:rsidRDefault="00E17A10" w:rsidP="002C75A6">
      <w:pPr>
        <w:jc w:val="both"/>
        <w:rPr>
          <w:b/>
          <w:bCs/>
        </w:rPr>
      </w:pPr>
    </w:p>
    <w:p w14:paraId="553B774D" w14:textId="77777777" w:rsidR="00E17A10" w:rsidRDefault="00E17A10" w:rsidP="002C75A6">
      <w:pPr>
        <w:jc w:val="both"/>
        <w:rPr>
          <w:b/>
          <w:bCs/>
        </w:rPr>
      </w:pPr>
    </w:p>
    <w:p w14:paraId="4F328576" w14:textId="77777777" w:rsidR="00E17A10" w:rsidRDefault="00E17A10" w:rsidP="002C75A6">
      <w:pPr>
        <w:jc w:val="both"/>
        <w:rPr>
          <w:b/>
          <w:bCs/>
        </w:rPr>
      </w:pPr>
    </w:p>
    <w:p w14:paraId="6036CF37" w14:textId="77777777" w:rsidR="00621FD6" w:rsidRDefault="00C54C0B" w:rsidP="002C75A6">
      <w:pPr>
        <w:jc w:val="both"/>
        <w:rPr>
          <w:b/>
          <w:bCs/>
        </w:rPr>
      </w:pPr>
      <w:r>
        <w:rPr>
          <w:b/>
          <w:bCs/>
        </w:rPr>
        <w:t>1</w:t>
      </w:r>
      <w:r w:rsidR="00621FD6" w:rsidRPr="00621FD6">
        <w:rPr>
          <w:b/>
          <w:bCs/>
        </w:rPr>
        <w:t>. CONDICIONES GENE</w:t>
      </w:r>
      <w:r w:rsidR="00687D6F">
        <w:rPr>
          <w:b/>
          <w:bCs/>
        </w:rPr>
        <w:t>LES.</w:t>
      </w:r>
    </w:p>
    <w:p w14:paraId="31B85888" w14:textId="77777777" w:rsidR="00687D6F" w:rsidRPr="00621FD6" w:rsidRDefault="00687D6F" w:rsidP="002C75A6">
      <w:pPr>
        <w:jc w:val="both"/>
        <w:rPr>
          <w:b/>
          <w:bCs/>
        </w:rPr>
      </w:pPr>
    </w:p>
    <w:p w14:paraId="7980EC77" w14:textId="77777777" w:rsidR="006D007B" w:rsidRDefault="00687D6F" w:rsidP="006D007B">
      <w:pPr>
        <w:pStyle w:val="Prrafodelista"/>
        <w:numPr>
          <w:ilvl w:val="1"/>
          <w:numId w:val="6"/>
        </w:numPr>
        <w:jc w:val="both"/>
      </w:pPr>
      <w:r w:rsidRPr="006D007B">
        <w:rPr>
          <w:b/>
          <w:bCs/>
        </w:rPr>
        <w:t>CONSTITUCIÓN Y APERTURA</w:t>
      </w:r>
      <w:r w:rsidR="006414D6" w:rsidRPr="006D007B">
        <w:rPr>
          <w:b/>
          <w:bCs/>
        </w:rPr>
        <w:t>.</w:t>
      </w:r>
      <w:r w:rsidRPr="00687D6F">
        <w:t xml:space="preserve"> </w:t>
      </w:r>
    </w:p>
    <w:p w14:paraId="6A0F42B5" w14:textId="0B7DF086" w:rsidR="006D007B" w:rsidRDefault="00687D6F" w:rsidP="006D007B">
      <w:pPr>
        <w:jc w:val="both"/>
      </w:pPr>
      <w:r w:rsidRPr="00687D6F">
        <w:t>Las cajas menores se constituyen para cada vigencia fiscal, únicamente</w:t>
      </w:r>
      <w:r w:rsidR="006D007B">
        <w:t xml:space="preserve"> </w:t>
      </w:r>
      <w:r w:rsidRPr="00687D6F">
        <w:t xml:space="preserve">mediante resolución suscrita por el </w:t>
      </w:r>
      <w:r w:rsidR="006414D6">
        <w:t xml:space="preserve">Representante Legal </w:t>
      </w:r>
      <w:r w:rsidRPr="00687D6F">
        <w:t xml:space="preserve">en el cual se deben indicar los siguientes aspectos: </w:t>
      </w:r>
      <w:r w:rsidR="00C92636">
        <w:t xml:space="preserve"> </w:t>
      </w:r>
    </w:p>
    <w:p w14:paraId="6ED48D1E" w14:textId="77777777" w:rsidR="006D007B" w:rsidRDefault="006D007B" w:rsidP="006D007B">
      <w:pPr>
        <w:jc w:val="both"/>
        <w:rPr>
          <w:b/>
          <w:bCs/>
        </w:rPr>
      </w:pPr>
    </w:p>
    <w:p w14:paraId="0829344C" w14:textId="5C8B80AE" w:rsidR="00020E69" w:rsidRPr="00020E69" w:rsidRDefault="00950FE8" w:rsidP="006D007B">
      <w:pPr>
        <w:jc w:val="both"/>
      </w:pPr>
      <w:r w:rsidRPr="006D007B">
        <w:rPr>
          <w:b/>
          <w:bCs/>
        </w:rPr>
        <w:t>1,</w:t>
      </w:r>
      <w:r>
        <w:t xml:space="preserve"> </w:t>
      </w:r>
      <w:r w:rsidR="00687D6F" w:rsidRPr="00687D6F">
        <w:t>Cuantía</w:t>
      </w:r>
      <w:r>
        <w:t xml:space="preserve">. </w:t>
      </w:r>
      <w:r w:rsidRPr="006D007B">
        <w:rPr>
          <w:b/>
          <w:bCs/>
        </w:rPr>
        <w:t>2,</w:t>
      </w:r>
      <w:r w:rsidR="00687D6F" w:rsidRPr="00687D6F">
        <w:t xml:space="preserve"> Finalidad</w:t>
      </w:r>
      <w:r>
        <w:t>.</w:t>
      </w:r>
      <w:r w:rsidR="00687D6F" w:rsidRPr="00687D6F">
        <w:t xml:space="preserve"> </w:t>
      </w:r>
      <w:r w:rsidRPr="006D007B">
        <w:rPr>
          <w:b/>
          <w:bCs/>
        </w:rPr>
        <w:t>3,</w:t>
      </w:r>
      <w:r>
        <w:t xml:space="preserve"> </w:t>
      </w:r>
      <w:r w:rsidR="00687D6F" w:rsidRPr="00687D6F">
        <w:t>Objeto o finalidad de los fondos destinados a la caja menor</w:t>
      </w:r>
      <w:r>
        <w:t xml:space="preserve">, </w:t>
      </w:r>
      <w:r w:rsidRPr="006D007B">
        <w:rPr>
          <w:b/>
          <w:bCs/>
        </w:rPr>
        <w:t>4,</w:t>
      </w:r>
      <w:r w:rsidR="00687D6F" w:rsidRPr="00687D6F">
        <w:t xml:space="preserve"> Discriminación de los gastos que se puedan realizar de acuerdo con la normatividad vigente</w:t>
      </w:r>
      <w:r>
        <w:t xml:space="preserve">, </w:t>
      </w:r>
      <w:r w:rsidRPr="006D007B">
        <w:rPr>
          <w:b/>
          <w:bCs/>
        </w:rPr>
        <w:t>5,</w:t>
      </w:r>
      <w:r>
        <w:t xml:space="preserve"> </w:t>
      </w:r>
      <w:r w:rsidR="00020E69" w:rsidRPr="00020E69">
        <w:t>Indicación de los rubros presupuestales que se afectarán y su cuantía</w:t>
      </w:r>
      <w:r>
        <w:t xml:space="preserve">, </w:t>
      </w:r>
      <w:r w:rsidRPr="006D007B">
        <w:rPr>
          <w:b/>
          <w:bCs/>
        </w:rPr>
        <w:t>6,</w:t>
      </w:r>
      <w:r>
        <w:t xml:space="preserve"> </w:t>
      </w:r>
      <w:r w:rsidR="00020E69" w:rsidRPr="00020E69">
        <w:t>Cargo y nombre del funcionario asignado como responsable de su manejo</w:t>
      </w:r>
      <w:r>
        <w:t xml:space="preserve">. </w:t>
      </w:r>
      <w:r w:rsidRPr="006D007B">
        <w:rPr>
          <w:b/>
          <w:bCs/>
        </w:rPr>
        <w:t>7,</w:t>
      </w:r>
      <w:r>
        <w:t xml:space="preserve"> </w:t>
      </w:r>
      <w:r w:rsidR="00020E69" w:rsidRPr="00020E69">
        <w:t>Cargo del funcionario asignado como ordenador de la caja menor La apertura corresponde</w:t>
      </w:r>
      <w:r w:rsidR="006414D6">
        <w:t xml:space="preserve"> </w:t>
      </w:r>
      <w:r w:rsidR="00020E69" w:rsidRPr="00020E69">
        <w:t>al proceso de compromiso de los recursos que amparan el giro de los fondos y reembolsos que facilitan el desarrollo de los gastos que se requieren realizar para atender necesidades de gastos menores y se deberán tener en cuenta los siguientes requisitos: • Certificado de Disponibilidad Presupuestal</w:t>
      </w:r>
      <w:r w:rsidR="004F158B">
        <w:t xml:space="preserve"> (</w:t>
      </w:r>
      <w:r w:rsidR="00020E69" w:rsidRPr="00020E69">
        <w:t>CDP</w:t>
      </w:r>
      <w:r w:rsidR="004F158B">
        <w:t>)</w:t>
      </w:r>
      <w:r w:rsidR="00020E69" w:rsidRPr="00020E69">
        <w:t>, para amparar su constitución • Póliza para el manejo de los recursos. • Acto administrativo de constitución</w:t>
      </w:r>
      <w:r>
        <w:t>.</w:t>
      </w:r>
    </w:p>
    <w:p w14:paraId="2FC807C0" w14:textId="77777777" w:rsidR="00020E69" w:rsidRDefault="00020E69" w:rsidP="002C75A6">
      <w:pPr>
        <w:jc w:val="both"/>
      </w:pPr>
    </w:p>
    <w:p w14:paraId="27DE16CF" w14:textId="19DCBA64" w:rsidR="00020E69" w:rsidRPr="00020E69" w:rsidRDefault="00C54C0B" w:rsidP="002C75A6">
      <w:pPr>
        <w:jc w:val="both"/>
      </w:pPr>
      <w:r>
        <w:rPr>
          <w:b/>
          <w:bCs/>
        </w:rPr>
        <w:t>1</w:t>
      </w:r>
      <w:r w:rsidR="00020E69" w:rsidRPr="00020E69">
        <w:rPr>
          <w:b/>
          <w:bCs/>
        </w:rPr>
        <w:t>.1.1 P</w:t>
      </w:r>
      <w:r w:rsidR="004179FA">
        <w:rPr>
          <w:b/>
          <w:bCs/>
        </w:rPr>
        <w:t xml:space="preserve">rimer </w:t>
      </w:r>
      <w:r w:rsidR="00020E69" w:rsidRPr="00020E69">
        <w:rPr>
          <w:b/>
          <w:bCs/>
        </w:rPr>
        <w:t>G</w:t>
      </w:r>
      <w:r w:rsidR="004179FA">
        <w:rPr>
          <w:b/>
          <w:bCs/>
        </w:rPr>
        <w:t xml:space="preserve">iro de </w:t>
      </w:r>
      <w:r w:rsidR="00020E69" w:rsidRPr="00020E69">
        <w:rPr>
          <w:b/>
          <w:bCs/>
        </w:rPr>
        <w:t>C</w:t>
      </w:r>
      <w:r w:rsidR="004179FA">
        <w:rPr>
          <w:b/>
          <w:bCs/>
        </w:rPr>
        <w:t xml:space="preserve">aja </w:t>
      </w:r>
      <w:r w:rsidR="00020E69" w:rsidRPr="00020E69">
        <w:rPr>
          <w:b/>
          <w:bCs/>
        </w:rPr>
        <w:t>M</w:t>
      </w:r>
      <w:r w:rsidR="004179FA">
        <w:rPr>
          <w:b/>
          <w:bCs/>
        </w:rPr>
        <w:t>enor</w:t>
      </w:r>
      <w:r w:rsidR="00875183">
        <w:rPr>
          <w:b/>
          <w:bCs/>
        </w:rPr>
        <w:t>:</w:t>
      </w:r>
      <w:r w:rsidR="00020E69" w:rsidRPr="00020E69">
        <w:t xml:space="preserve"> </w:t>
      </w:r>
      <w:r w:rsidR="00875183">
        <w:t xml:space="preserve"> </w:t>
      </w:r>
      <w:r w:rsidR="00020E69" w:rsidRPr="00020E69">
        <w:t xml:space="preserve">Se realizará abono a la </w:t>
      </w:r>
      <w:r w:rsidR="00E17A10" w:rsidRPr="00E17A10">
        <w:rPr>
          <w:b/>
          <w:bCs/>
        </w:rPr>
        <w:t>Tarjeta Caja Menor</w:t>
      </w:r>
      <w:r w:rsidR="00E17A10" w:rsidRPr="00950FE8">
        <w:rPr>
          <w:b/>
          <w:bCs/>
        </w:rPr>
        <w:t xml:space="preserve"> </w:t>
      </w:r>
      <w:r w:rsidR="00020E69" w:rsidRPr="00020E69">
        <w:t>con el valor que corresponde a la apertura de las cajas menores de</w:t>
      </w:r>
      <w:r w:rsidR="006414D6">
        <w:t xml:space="preserve"> </w:t>
      </w:r>
      <w:r w:rsidR="00950FE8">
        <w:t>la Empresa</w:t>
      </w:r>
      <w:r w:rsidR="00020E69" w:rsidRPr="00020E69">
        <w:t xml:space="preserve">, una vez se haya conferido el acto administrativo respectivo y se cumplan los requisitos descritos en el numeral inmediatamente anterior. Ningún responsable del manejo de caja menor podrá efectuar gastos con cargo a dicho fondo sin que se le haya comunicado la Resolución, se haya abonado a la </w:t>
      </w:r>
      <w:r w:rsidR="00E17A10" w:rsidRPr="00E17A10">
        <w:rPr>
          <w:b/>
          <w:bCs/>
        </w:rPr>
        <w:t>Tarjeta Caja Menor</w:t>
      </w:r>
      <w:r w:rsidR="00E17A10" w:rsidRPr="00950FE8">
        <w:rPr>
          <w:b/>
          <w:bCs/>
        </w:rPr>
        <w:t xml:space="preserve"> </w:t>
      </w:r>
      <w:r w:rsidR="00020E69" w:rsidRPr="00020E69">
        <w:t>por parte del área de Tesorería el dinero asignado y éste, se encuentre disponible para iniciar la ejecución del gasto. En caso contrario dichos valores no podrán ser reembolsados por la entidad y deberán ser asumidos por el responsable del fondo de caja menor.</w:t>
      </w:r>
    </w:p>
    <w:p w14:paraId="0E1DD6AC" w14:textId="77777777" w:rsidR="00020E69" w:rsidRDefault="00020E69" w:rsidP="002C75A6">
      <w:pPr>
        <w:jc w:val="both"/>
      </w:pPr>
    </w:p>
    <w:p w14:paraId="29C1454D" w14:textId="54FACBF0" w:rsidR="00950FE8" w:rsidRDefault="00C54C0B" w:rsidP="002C75A6">
      <w:pPr>
        <w:jc w:val="both"/>
      </w:pPr>
      <w:r>
        <w:rPr>
          <w:b/>
          <w:bCs/>
        </w:rPr>
        <w:t>1</w:t>
      </w:r>
      <w:r w:rsidR="00020E69" w:rsidRPr="00020E69">
        <w:rPr>
          <w:b/>
          <w:bCs/>
        </w:rPr>
        <w:t>.1.2 A</w:t>
      </w:r>
      <w:r w:rsidR="00BC6C4B">
        <w:rPr>
          <w:b/>
          <w:bCs/>
        </w:rPr>
        <w:t xml:space="preserve">pertura del </w:t>
      </w:r>
      <w:r w:rsidR="00020E69" w:rsidRPr="00020E69">
        <w:rPr>
          <w:b/>
          <w:bCs/>
        </w:rPr>
        <w:t>L</w:t>
      </w:r>
      <w:r w:rsidR="00BC6C4B">
        <w:rPr>
          <w:b/>
          <w:bCs/>
        </w:rPr>
        <w:t>ibro de Caja Menor</w:t>
      </w:r>
      <w:r w:rsidR="00C47797">
        <w:rPr>
          <w:b/>
          <w:bCs/>
        </w:rPr>
        <w:t xml:space="preserve">: </w:t>
      </w:r>
      <w:r w:rsidR="00020E69" w:rsidRPr="00020E69">
        <w:t xml:space="preserve"> Con la recepción del primer giro de caja menor del año, el responsable del manejo de la caja menor deberá proceder a la apertura del libro y registrar en los recibos de caja diariamente las operaciones realizadas durante cada vigencia. El libro de caja menor se llevará de manera electrónica utilizando el sistema que la E</w:t>
      </w:r>
      <w:r w:rsidR="006414D6">
        <w:t>mpresa</w:t>
      </w:r>
      <w:r w:rsidR="00020E69" w:rsidRPr="00020E69">
        <w:t xml:space="preserve"> disponga para tal fin. Es deber de los responsables de la caja menor realizar la legalización del gasto con la aplicación del comprobante definitivo en el sistema máximo el día hábil siguiente a tal hecho. Cuando se efectué un gasto con cargo a la caja menor, se debe registrar en el Movimiento de caja menor:</w:t>
      </w:r>
      <w:r w:rsidR="00950FE8">
        <w:t xml:space="preserve"> </w:t>
      </w:r>
    </w:p>
    <w:p w14:paraId="768C5304" w14:textId="77777777" w:rsidR="00E17A10" w:rsidRDefault="00E17A10" w:rsidP="002C75A6">
      <w:pPr>
        <w:jc w:val="both"/>
      </w:pPr>
    </w:p>
    <w:p w14:paraId="7739DE13" w14:textId="55532338" w:rsidR="006168B5" w:rsidRPr="00877951" w:rsidRDefault="00020E69" w:rsidP="006414D6">
      <w:pPr>
        <w:jc w:val="both"/>
      </w:pPr>
      <w:r w:rsidRPr="00020E69">
        <w:t>• Fecha</w:t>
      </w:r>
      <w:r w:rsidR="00950FE8">
        <w:t xml:space="preserve"> </w:t>
      </w:r>
      <w:r w:rsidRPr="00020E69">
        <w:t xml:space="preserve">• El número de comprobante </w:t>
      </w:r>
      <w:r w:rsidR="00950FE8">
        <w:t xml:space="preserve"> </w:t>
      </w:r>
      <w:r w:rsidRPr="00020E69">
        <w:t xml:space="preserve">• Descripción detallada del bien y/o servicio adquirido • Tercero solicitante (responsable de la caja o funcionario que solicita el gasto) • Tercero proveedor • Terceros gastos responsable (responsable de la caja) • Valor inicial del gasto (valor total facturado) </w:t>
      </w:r>
      <w:r w:rsidR="00950FE8">
        <w:t xml:space="preserve"> </w:t>
      </w:r>
      <w:r w:rsidRPr="00020E69">
        <w:t xml:space="preserve">• Valor de las deducciones (conceptos adicionales) </w:t>
      </w:r>
      <w:r w:rsidR="00950FE8">
        <w:t xml:space="preserve"> </w:t>
      </w:r>
      <w:r w:rsidRPr="00020E69">
        <w:t xml:space="preserve">• Valor de los reembolsos (retiros efectivos de dinero) </w:t>
      </w:r>
      <w:r w:rsidR="00950FE8">
        <w:t xml:space="preserve"> </w:t>
      </w:r>
      <w:r w:rsidRPr="00020E69">
        <w:t>• Saldo de la caja menor</w:t>
      </w:r>
    </w:p>
    <w:p w14:paraId="6445B41C" w14:textId="77777777" w:rsidR="00632F5D" w:rsidRDefault="00632F5D" w:rsidP="006414D6">
      <w:pPr>
        <w:jc w:val="both"/>
        <w:rPr>
          <w:b/>
          <w:bCs/>
        </w:rPr>
      </w:pPr>
    </w:p>
    <w:p w14:paraId="0A3EB5F2" w14:textId="77777777" w:rsidR="00C92125" w:rsidRDefault="00C92125" w:rsidP="006414D6">
      <w:pPr>
        <w:jc w:val="both"/>
        <w:rPr>
          <w:b/>
          <w:bCs/>
        </w:rPr>
      </w:pPr>
    </w:p>
    <w:p w14:paraId="3CABB66A" w14:textId="77777777" w:rsidR="00C92125" w:rsidRDefault="00C92125" w:rsidP="006414D6">
      <w:pPr>
        <w:jc w:val="both"/>
        <w:rPr>
          <w:b/>
          <w:bCs/>
        </w:rPr>
      </w:pPr>
    </w:p>
    <w:p w14:paraId="6A745C12" w14:textId="77777777" w:rsidR="00C92125" w:rsidRDefault="00C92125" w:rsidP="006414D6">
      <w:pPr>
        <w:jc w:val="both"/>
        <w:rPr>
          <w:b/>
          <w:bCs/>
        </w:rPr>
      </w:pPr>
    </w:p>
    <w:p w14:paraId="222C405A" w14:textId="2281D926" w:rsidR="004F158B" w:rsidRDefault="00C54C0B" w:rsidP="006414D6">
      <w:pPr>
        <w:jc w:val="both"/>
        <w:rPr>
          <w:b/>
          <w:bCs/>
        </w:rPr>
      </w:pPr>
      <w:r>
        <w:rPr>
          <w:b/>
          <w:bCs/>
        </w:rPr>
        <w:t>1</w:t>
      </w:r>
      <w:r w:rsidR="006414D6" w:rsidRPr="006414D6">
        <w:rPr>
          <w:b/>
          <w:bCs/>
        </w:rPr>
        <w:t xml:space="preserve">.2 FUNCIONAMIENTO Y MANEJO DE LA CAJA MENOR </w:t>
      </w:r>
    </w:p>
    <w:p w14:paraId="1A9FE608" w14:textId="77777777" w:rsidR="006D007B" w:rsidRDefault="006D007B" w:rsidP="006414D6">
      <w:pPr>
        <w:jc w:val="both"/>
        <w:rPr>
          <w:b/>
          <w:bCs/>
        </w:rPr>
      </w:pPr>
    </w:p>
    <w:p w14:paraId="71D87A2A" w14:textId="2D4C0090" w:rsidR="00DE7C3C" w:rsidRPr="006D007B" w:rsidRDefault="00C54C0B" w:rsidP="006414D6">
      <w:pPr>
        <w:jc w:val="both"/>
        <w:rPr>
          <w:b/>
          <w:bCs/>
        </w:rPr>
      </w:pPr>
      <w:r>
        <w:rPr>
          <w:b/>
          <w:bCs/>
        </w:rPr>
        <w:t>1</w:t>
      </w:r>
      <w:r w:rsidR="006414D6" w:rsidRPr="006414D6">
        <w:rPr>
          <w:b/>
          <w:bCs/>
        </w:rPr>
        <w:t>.2.1 R</w:t>
      </w:r>
      <w:r w:rsidR="008152F1">
        <w:rPr>
          <w:b/>
          <w:bCs/>
        </w:rPr>
        <w:t>esponsable del Manejo de la Caja</w:t>
      </w:r>
      <w:r w:rsidR="006414D6" w:rsidRPr="006414D6">
        <w:rPr>
          <w:b/>
          <w:bCs/>
        </w:rPr>
        <w:t xml:space="preserve"> M</w:t>
      </w:r>
      <w:r w:rsidR="008152F1">
        <w:rPr>
          <w:b/>
          <w:bCs/>
        </w:rPr>
        <w:t>enor</w:t>
      </w:r>
      <w:r w:rsidR="00C47797">
        <w:t>:</w:t>
      </w:r>
      <w:r w:rsidR="006414D6" w:rsidRPr="006414D6">
        <w:t xml:space="preserve"> </w:t>
      </w:r>
      <w:r w:rsidR="00C47797">
        <w:t xml:space="preserve"> </w:t>
      </w:r>
      <w:r w:rsidR="006414D6" w:rsidRPr="006414D6">
        <w:t xml:space="preserve">El responsable de la caja menor será el funcionario designado por el </w:t>
      </w:r>
      <w:r w:rsidR="006414D6">
        <w:t xml:space="preserve">Representante Legal </w:t>
      </w:r>
      <w:r w:rsidR="006414D6" w:rsidRPr="006414D6">
        <w:t xml:space="preserve">mediante Resolución de </w:t>
      </w:r>
      <w:r w:rsidR="00E17A10">
        <w:t>c</w:t>
      </w:r>
      <w:r w:rsidR="006414D6" w:rsidRPr="006414D6">
        <w:t xml:space="preserve">onstitución o resolución de apertura de la caja menor y es quien responde disciplinaria, fiscal, tributaria y penalmente, por las acciones y omisiones en la administración y manejo. </w:t>
      </w:r>
    </w:p>
    <w:p w14:paraId="1E4AD7A1" w14:textId="77777777" w:rsidR="00AD1DC9" w:rsidRDefault="00AD1DC9" w:rsidP="006414D6">
      <w:pPr>
        <w:jc w:val="both"/>
        <w:rPr>
          <w:b/>
          <w:bCs/>
        </w:rPr>
      </w:pPr>
    </w:p>
    <w:p w14:paraId="07B45BFB" w14:textId="383F03A5" w:rsidR="00DE7C3C" w:rsidRDefault="00C778CD" w:rsidP="006414D6">
      <w:pPr>
        <w:jc w:val="both"/>
      </w:pPr>
      <w:r>
        <w:rPr>
          <w:b/>
          <w:bCs/>
        </w:rPr>
        <w:t>1</w:t>
      </w:r>
      <w:r w:rsidR="006414D6" w:rsidRPr="006414D6">
        <w:rPr>
          <w:b/>
          <w:bCs/>
        </w:rPr>
        <w:t>.2.2 D</w:t>
      </w:r>
      <w:r w:rsidR="007932BC">
        <w:rPr>
          <w:b/>
          <w:bCs/>
        </w:rPr>
        <w:t>eberes del Respo</w:t>
      </w:r>
      <w:r w:rsidR="00AD1DC9">
        <w:rPr>
          <w:b/>
          <w:bCs/>
        </w:rPr>
        <w:t>n</w:t>
      </w:r>
      <w:r w:rsidR="007932BC">
        <w:rPr>
          <w:b/>
          <w:bCs/>
        </w:rPr>
        <w:t>sable del Manejo del de la Caja Menor.</w:t>
      </w:r>
      <w:r w:rsidR="006414D6" w:rsidRPr="006414D6">
        <w:t xml:space="preserve"> </w:t>
      </w:r>
    </w:p>
    <w:p w14:paraId="1D1E67ED" w14:textId="77777777" w:rsidR="006D007B" w:rsidRDefault="006D007B" w:rsidP="006414D6">
      <w:pPr>
        <w:jc w:val="both"/>
      </w:pPr>
    </w:p>
    <w:p w14:paraId="2D396FEC" w14:textId="3003CEB9" w:rsidR="00DE7C3C" w:rsidRDefault="00C54C0B" w:rsidP="006414D6">
      <w:pPr>
        <w:jc w:val="both"/>
      </w:pPr>
      <w:r>
        <w:t>1,</w:t>
      </w:r>
      <w:r w:rsidR="006414D6" w:rsidRPr="006414D6">
        <w:t xml:space="preserve"> Responder por el buen manejo y utilización de los fondos entregados y resguardar adecuadamente los fondos con sus respectivos soportes de la caja menor. </w:t>
      </w:r>
    </w:p>
    <w:p w14:paraId="4C16AEEF" w14:textId="77777777" w:rsidR="006D007B" w:rsidRDefault="006D007B" w:rsidP="006414D6">
      <w:pPr>
        <w:jc w:val="both"/>
      </w:pPr>
    </w:p>
    <w:p w14:paraId="0F876C02" w14:textId="3285A4F9" w:rsidR="00DE7C3C" w:rsidRDefault="00C54C0B" w:rsidP="006414D6">
      <w:pPr>
        <w:jc w:val="both"/>
      </w:pPr>
      <w:r>
        <w:t xml:space="preserve">2, </w:t>
      </w:r>
      <w:r w:rsidR="006414D6" w:rsidRPr="006414D6">
        <w:t xml:space="preserve">Adquirir y pagar los bienes y servicios de conformidad con la normatividad vigente y el procedimiento descrito para el manejo de cajas menores. </w:t>
      </w:r>
    </w:p>
    <w:p w14:paraId="067F46F7" w14:textId="77777777" w:rsidR="006D007B" w:rsidRDefault="006D007B" w:rsidP="006414D6">
      <w:pPr>
        <w:jc w:val="both"/>
      </w:pPr>
    </w:p>
    <w:p w14:paraId="59472FD7" w14:textId="1D41F5CC" w:rsidR="00DE7C3C" w:rsidRDefault="00C54C0B" w:rsidP="006414D6">
      <w:pPr>
        <w:jc w:val="both"/>
      </w:pPr>
      <w:r>
        <w:t xml:space="preserve">3, </w:t>
      </w:r>
      <w:r w:rsidR="006414D6" w:rsidRPr="006414D6">
        <w:t xml:space="preserve">Realizar la legalización del gasto con la aplicación del comprobante definitivo en el sistema máximo el día hábil siguiente a su realización. </w:t>
      </w:r>
    </w:p>
    <w:p w14:paraId="2629C81A" w14:textId="77777777" w:rsidR="006D007B" w:rsidRDefault="006D007B" w:rsidP="006414D6">
      <w:pPr>
        <w:jc w:val="both"/>
      </w:pPr>
    </w:p>
    <w:p w14:paraId="1B031DE7" w14:textId="5BD21984" w:rsidR="00DE7C3C" w:rsidRDefault="00C54C0B" w:rsidP="006414D6">
      <w:pPr>
        <w:jc w:val="both"/>
      </w:pPr>
      <w:r>
        <w:t xml:space="preserve">4, </w:t>
      </w:r>
      <w:r w:rsidR="006414D6" w:rsidRPr="006414D6">
        <w:t xml:space="preserve">Firmar de los comprobantes de caja menor de los gastos, como soporte de su aprobación. </w:t>
      </w:r>
    </w:p>
    <w:p w14:paraId="72877E00" w14:textId="77777777" w:rsidR="006D007B" w:rsidRDefault="006D007B" w:rsidP="006414D6">
      <w:pPr>
        <w:jc w:val="both"/>
      </w:pPr>
    </w:p>
    <w:p w14:paraId="619EF5BE" w14:textId="52F08DBE" w:rsidR="00DE7C3C" w:rsidRDefault="00C54C0B" w:rsidP="006414D6">
      <w:pPr>
        <w:jc w:val="both"/>
      </w:pPr>
      <w:r>
        <w:t xml:space="preserve">5, </w:t>
      </w:r>
      <w:r w:rsidR="006414D6" w:rsidRPr="006414D6">
        <w:t xml:space="preserve">Hacer uso de los reembolsos necesarios para cumplir con los límites establecidos. </w:t>
      </w:r>
    </w:p>
    <w:p w14:paraId="03E19FA5" w14:textId="77777777" w:rsidR="006D007B" w:rsidRDefault="006D007B" w:rsidP="006414D6">
      <w:pPr>
        <w:jc w:val="both"/>
      </w:pPr>
    </w:p>
    <w:p w14:paraId="2A465729" w14:textId="717A8232" w:rsidR="00DE7C3C" w:rsidRDefault="00C54C0B" w:rsidP="006414D6">
      <w:pPr>
        <w:jc w:val="both"/>
      </w:pPr>
      <w:r>
        <w:t xml:space="preserve">6, </w:t>
      </w:r>
      <w:r w:rsidR="006414D6" w:rsidRPr="006414D6">
        <w:t xml:space="preserve">Legalizar oportunamente las cuentas para la reposición de los fondos, manteniendo la liquidez necesaria para atender los requerimientos de bienes o servicios. </w:t>
      </w:r>
    </w:p>
    <w:p w14:paraId="448C14A1" w14:textId="77777777" w:rsidR="006D007B" w:rsidRDefault="006D007B" w:rsidP="006414D6">
      <w:pPr>
        <w:jc w:val="both"/>
      </w:pPr>
    </w:p>
    <w:p w14:paraId="678A9144" w14:textId="01B62A94" w:rsidR="00DE7C3C" w:rsidRDefault="00C54C0B" w:rsidP="006414D6">
      <w:pPr>
        <w:jc w:val="both"/>
      </w:pPr>
      <w:r>
        <w:t xml:space="preserve">7, </w:t>
      </w:r>
      <w:r w:rsidR="006414D6" w:rsidRPr="006414D6">
        <w:t xml:space="preserve">Registrar información veraz y con las fechas reales en los sistemas de información y no realizar ningún cambio posterior, así el sistema se lo permita. </w:t>
      </w:r>
    </w:p>
    <w:p w14:paraId="1F806CE1" w14:textId="77777777" w:rsidR="006D007B" w:rsidRDefault="006D007B" w:rsidP="006414D6">
      <w:pPr>
        <w:jc w:val="both"/>
      </w:pPr>
    </w:p>
    <w:p w14:paraId="49F3C195" w14:textId="4D004C6A" w:rsidR="007932BC" w:rsidRDefault="00C54C0B" w:rsidP="006414D6">
      <w:pPr>
        <w:jc w:val="both"/>
      </w:pPr>
      <w:r>
        <w:t xml:space="preserve">8, </w:t>
      </w:r>
      <w:r w:rsidR="006414D6" w:rsidRPr="006414D6">
        <w:t>Verificar que los valores coincidan con los recibos de caja, una vez realizado el cuadre</w:t>
      </w:r>
      <w:r w:rsidR="007932BC">
        <w:t>.</w:t>
      </w:r>
      <w:r w:rsidR="006414D6" w:rsidRPr="006414D6">
        <w:t xml:space="preserve"> </w:t>
      </w:r>
    </w:p>
    <w:p w14:paraId="0197F5CC" w14:textId="77777777" w:rsidR="006D007B" w:rsidRDefault="006D007B" w:rsidP="006414D6">
      <w:pPr>
        <w:jc w:val="both"/>
      </w:pPr>
    </w:p>
    <w:p w14:paraId="27564FD7" w14:textId="1CDDBC92" w:rsidR="00DE7C3C" w:rsidRDefault="007932BC" w:rsidP="006414D6">
      <w:pPr>
        <w:jc w:val="both"/>
      </w:pPr>
      <w:r>
        <w:t>9,</w:t>
      </w:r>
      <w:r w:rsidR="006414D6" w:rsidRPr="006414D6">
        <w:t xml:space="preserve"> Validar que en el cuadre de caja no aparezcan recibos en estado provisional. </w:t>
      </w:r>
    </w:p>
    <w:p w14:paraId="236EC177" w14:textId="77777777" w:rsidR="006D007B" w:rsidRDefault="006D007B" w:rsidP="006414D6">
      <w:pPr>
        <w:jc w:val="both"/>
      </w:pPr>
    </w:p>
    <w:p w14:paraId="3541B55C" w14:textId="3DBD54E6" w:rsidR="00DE7C3C" w:rsidRDefault="007932BC" w:rsidP="006414D6">
      <w:pPr>
        <w:jc w:val="both"/>
      </w:pPr>
      <w:r>
        <w:t>10</w:t>
      </w:r>
      <w:r w:rsidR="00C54C0B">
        <w:t xml:space="preserve">, </w:t>
      </w:r>
      <w:r w:rsidR="006414D6" w:rsidRPr="006414D6">
        <w:t xml:space="preserve">Escanear todos los soportes y adjuntarlos en el sistema incluyendo el recibo de caja debidamente firmado. </w:t>
      </w:r>
    </w:p>
    <w:p w14:paraId="174E6F79" w14:textId="77777777" w:rsidR="006D007B" w:rsidRDefault="006D007B" w:rsidP="006414D6">
      <w:pPr>
        <w:jc w:val="both"/>
      </w:pPr>
    </w:p>
    <w:p w14:paraId="34D7647D" w14:textId="6B00C33A" w:rsidR="00DE7C3C" w:rsidRDefault="00C54C0B" w:rsidP="006414D6">
      <w:pPr>
        <w:jc w:val="both"/>
      </w:pPr>
      <w:r>
        <w:t>1</w:t>
      </w:r>
      <w:r w:rsidR="007932BC">
        <w:t>1</w:t>
      </w:r>
      <w:r>
        <w:t xml:space="preserve">, </w:t>
      </w:r>
      <w:r w:rsidR="006414D6" w:rsidRPr="006414D6">
        <w:t xml:space="preserve">Efectuar las deducciones (Retención en la fuente, retención de ICA, retención de IVA, entre otros) a que hubiere lugar, por cada compra o servicio que se solicite de acuerdo con las normas tributarias vigentes </w:t>
      </w:r>
    </w:p>
    <w:p w14:paraId="12485007" w14:textId="77777777" w:rsidR="006D007B" w:rsidRDefault="006D007B" w:rsidP="006414D6">
      <w:pPr>
        <w:jc w:val="both"/>
      </w:pPr>
    </w:p>
    <w:p w14:paraId="36A5B6A7" w14:textId="11A24C98" w:rsidR="00870E26" w:rsidRPr="00F43D30" w:rsidRDefault="00C54C0B" w:rsidP="00943CE5">
      <w:pPr>
        <w:jc w:val="both"/>
      </w:pPr>
      <w:r>
        <w:t>1</w:t>
      </w:r>
      <w:r w:rsidR="007932BC">
        <w:t>2</w:t>
      </w:r>
      <w:r>
        <w:t xml:space="preserve">, </w:t>
      </w:r>
      <w:r w:rsidR="006414D6" w:rsidRPr="006414D6">
        <w:t xml:space="preserve">Es responsabilidad del funcionario delegado, custodiar y cuidar la </w:t>
      </w:r>
      <w:r w:rsidR="00E17A10" w:rsidRPr="00E17A10">
        <w:rPr>
          <w:b/>
          <w:bCs/>
        </w:rPr>
        <w:t>Tarjeta Caja Menor</w:t>
      </w:r>
      <w:r w:rsidR="006414D6" w:rsidRPr="006414D6">
        <w:t>, la clave y usuario que le fueron asignados para el manejo de los recursos de la caja menor, por encontrarse éstos bajo su responsabilidad.</w:t>
      </w:r>
    </w:p>
    <w:p w14:paraId="1F354311" w14:textId="77777777" w:rsidR="00870E26" w:rsidRDefault="00870E26" w:rsidP="00943CE5">
      <w:pPr>
        <w:jc w:val="both"/>
        <w:rPr>
          <w:b/>
          <w:bCs/>
        </w:rPr>
      </w:pPr>
    </w:p>
    <w:p w14:paraId="1A63EF3D" w14:textId="0E5CF525" w:rsidR="004F158B" w:rsidRDefault="00C54C0B" w:rsidP="00943CE5">
      <w:pPr>
        <w:jc w:val="both"/>
        <w:rPr>
          <w:b/>
          <w:bCs/>
        </w:rPr>
      </w:pPr>
      <w:r>
        <w:rPr>
          <w:b/>
          <w:bCs/>
        </w:rPr>
        <w:t>1</w:t>
      </w:r>
      <w:r w:rsidR="00943CE5" w:rsidRPr="00943CE5">
        <w:rPr>
          <w:b/>
          <w:bCs/>
        </w:rPr>
        <w:t xml:space="preserve">.3 FUNCIONAMIENTO Y MANEJO DE DINEROS </w:t>
      </w:r>
    </w:p>
    <w:p w14:paraId="0D216B3A" w14:textId="77777777" w:rsidR="006D007B" w:rsidRDefault="006D007B" w:rsidP="00943CE5">
      <w:pPr>
        <w:jc w:val="both"/>
        <w:rPr>
          <w:b/>
          <w:bCs/>
        </w:rPr>
      </w:pPr>
    </w:p>
    <w:p w14:paraId="7821C3E6" w14:textId="36D1EF5F" w:rsidR="00943CE5" w:rsidRDefault="00C54C0B" w:rsidP="00943CE5">
      <w:pPr>
        <w:jc w:val="both"/>
      </w:pPr>
      <w:r>
        <w:rPr>
          <w:b/>
          <w:bCs/>
        </w:rPr>
        <w:t>1</w:t>
      </w:r>
      <w:r w:rsidR="00943CE5" w:rsidRPr="00943CE5">
        <w:rPr>
          <w:b/>
          <w:bCs/>
        </w:rPr>
        <w:t>.3.1 M</w:t>
      </w:r>
      <w:r w:rsidR="007932BC">
        <w:rPr>
          <w:b/>
          <w:bCs/>
        </w:rPr>
        <w:t>anejo de Fondos</w:t>
      </w:r>
      <w:r w:rsidR="00C47797">
        <w:rPr>
          <w:b/>
          <w:bCs/>
        </w:rPr>
        <w:t>:</w:t>
      </w:r>
      <w:r w:rsidR="00943CE5" w:rsidRPr="00943CE5">
        <w:t xml:space="preserve"> </w:t>
      </w:r>
      <w:r w:rsidR="00C47797">
        <w:t xml:space="preserve"> </w:t>
      </w:r>
      <w:r w:rsidR="00943CE5" w:rsidRPr="00943CE5">
        <w:t xml:space="preserve">Los fondos de caja menor se manejarán en efectivo y/o mediante </w:t>
      </w:r>
      <w:r w:rsidR="00943CE5" w:rsidRPr="00E17A10">
        <w:rPr>
          <w:b/>
          <w:bCs/>
        </w:rPr>
        <w:t>T</w:t>
      </w:r>
      <w:r w:rsidR="00E17A10" w:rsidRPr="00E17A10">
        <w:rPr>
          <w:b/>
          <w:bCs/>
        </w:rPr>
        <w:t>arjeta Caja Menor</w:t>
      </w:r>
      <w:r w:rsidR="00943CE5" w:rsidRPr="00E17A10">
        <w:rPr>
          <w:b/>
          <w:bCs/>
        </w:rPr>
        <w:t>.</w:t>
      </w:r>
      <w:r w:rsidR="00943CE5" w:rsidRPr="00943CE5">
        <w:t xml:space="preserve"> </w:t>
      </w:r>
      <w:r w:rsidR="00E17A10">
        <w:t xml:space="preserve"> </w:t>
      </w:r>
      <w:r w:rsidR="00943CE5" w:rsidRPr="00943CE5">
        <w:t>Los responsables del manejo de cajas menores velarán por resguardar en forma segura los fondos y soportes de la caja menor, dando cumplimiento en la legalización oportuna y el manejo adecuado de los mismos. El dinero que se entregue a cada funcionario responsable del manejo del fondo de una caja menor</w:t>
      </w:r>
      <w:r w:rsidR="00943CE5">
        <w:t xml:space="preserve"> </w:t>
      </w:r>
      <w:r w:rsidR="00943CE5" w:rsidRPr="00943CE5">
        <w:t xml:space="preserve">deberá ser destinado única y exclusivamente para sufragar gastos que tengan el carácter de urgente y que estén autorizados según lo especificado en la Resolución de constitución de caja menores para cada vigencia y lo contenido en este procedimiento, los cuales apoyan la gestión administrativa de la </w:t>
      </w:r>
      <w:r w:rsidR="00943CE5">
        <w:t>Empresa</w:t>
      </w:r>
      <w:r w:rsidR="00943CE5" w:rsidRPr="00943CE5">
        <w:t xml:space="preserve"> atendiendo necesidades de gastos menores: mantenimientos correctivos urgentes, reuniones técnico administrativas, servicios de transporte y en general</w:t>
      </w:r>
      <w:r w:rsidR="00943CE5">
        <w:t xml:space="preserve"> </w:t>
      </w:r>
      <w:r w:rsidR="00943CE5" w:rsidRPr="00943CE5">
        <w:t>gastos necesarios e inaplazables para el desarrollo de las actividades que permitan el normal funcionamiento de la</w:t>
      </w:r>
      <w:r w:rsidR="00943CE5">
        <w:t xml:space="preserve"> Empresa.</w:t>
      </w:r>
    </w:p>
    <w:p w14:paraId="42654312" w14:textId="77777777" w:rsidR="00E17A10" w:rsidRDefault="00E17A10" w:rsidP="00943CE5">
      <w:pPr>
        <w:jc w:val="both"/>
      </w:pPr>
    </w:p>
    <w:p w14:paraId="41CACE66" w14:textId="77777777" w:rsidR="00943CE5" w:rsidRDefault="00943CE5" w:rsidP="00E17A10">
      <w:pPr>
        <w:jc w:val="both"/>
      </w:pPr>
      <w:r w:rsidRPr="00943CE5">
        <w:t xml:space="preserve">No podrán pagarse con cargo a una caja menor gastos correspondientes a conceptos de adquisición de bienes ya definidos, erogaciones periódicas o permanentes y elementos que estén disponibles dentro del inventario de la </w:t>
      </w:r>
      <w:r w:rsidR="00997DA9">
        <w:t>Empresa</w:t>
      </w:r>
      <w:r w:rsidRPr="00943CE5">
        <w:t>.</w:t>
      </w:r>
      <w:r w:rsidR="00E17A10">
        <w:t xml:space="preserve">  </w:t>
      </w:r>
      <w:r w:rsidRPr="00943CE5">
        <w:t xml:space="preserve">Con el fin de minimizar el uso de efectivo, la </w:t>
      </w:r>
      <w:r w:rsidRPr="00E17A10">
        <w:rPr>
          <w:b/>
          <w:bCs/>
        </w:rPr>
        <w:t>T</w:t>
      </w:r>
      <w:r w:rsidR="00E17A10" w:rsidRPr="00E17A10">
        <w:rPr>
          <w:b/>
          <w:bCs/>
        </w:rPr>
        <w:t>arjeta Caja Menor</w:t>
      </w:r>
      <w:r w:rsidRPr="00943CE5">
        <w:t xml:space="preserve"> puede ser utilizada para la adquisición de bienes y servicios mediante compras en línea, a través de datáfonos y cajeros automáticos.</w:t>
      </w:r>
    </w:p>
    <w:p w14:paraId="1C5CF620" w14:textId="77777777" w:rsidR="00E17A10" w:rsidRDefault="00E17A10" w:rsidP="00E17A10">
      <w:pPr>
        <w:jc w:val="both"/>
      </w:pPr>
    </w:p>
    <w:p w14:paraId="355ADFA6" w14:textId="4D207E1F" w:rsidR="002D2C84" w:rsidRPr="002D2C84" w:rsidRDefault="0031781D" w:rsidP="002D2C84">
      <w:pPr>
        <w:jc w:val="both"/>
      </w:pPr>
      <w:r>
        <w:rPr>
          <w:b/>
          <w:bCs/>
        </w:rPr>
        <w:t>1</w:t>
      </w:r>
      <w:r w:rsidR="002D2C84" w:rsidRPr="002D2C84">
        <w:rPr>
          <w:b/>
          <w:bCs/>
        </w:rPr>
        <w:t>.3.2 M</w:t>
      </w:r>
      <w:r w:rsidR="006F4C9A">
        <w:rPr>
          <w:b/>
          <w:bCs/>
        </w:rPr>
        <w:t xml:space="preserve">onto de los </w:t>
      </w:r>
      <w:r w:rsidR="002D2C84" w:rsidRPr="002D2C84">
        <w:rPr>
          <w:b/>
          <w:bCs/>
        </w:rPr>
        <w:t>G</w:t>
      </w:r>
      <w:r w:rsidR="006F4C9A">
        <w:rPr>
          <w:b/>
          <w:bCs/>
        </w:rPr>
        <w:t>astos</w:t>
      </w:r>
      <w:r w:rsidR="00AE7FAD">
        <w:t>:</w:t>
      </w:r>
      <w:r w:rsidR="002D2C84" w:rsidRPr="002D2C84">
        <w:t xml:space="preserve"> </w:t>
      </w:r>
      <w:r w:rsidR="00AE7FAD">
        <w:t xml:space="preserve"> </w:t>
      </w:r>
      <w:r w:rsidR="002D2C84" w:rsidRPr="002D2C84">
        <w:t xml:space="preserve">Los gastos realizados no podrán superar los montos autorizados por cada rubro en la Resolución de </w:t>
      </w:r>
      <w:r>
        <w:t>c</w:t>
      </w:r>
      <w:r w:rsidR="002D2C84" w:rsidRPr="002D2C84">
        <w:t>onstitución; esto significa que cada vez que se solicite legalización y/o reembolso de estos, el valor máximo por cada rubro es el autorizado e</w:t>
      </w:r>
      <w:r>
        <w:t>n</w:t>
      </w:r>
      <w:r w:rsidR="002D2C84" w:rsidRPr="002D2C84">
        <w:t xml:space="preserve"> la respectiva caja menor. </w:t>
      </w:r>
      <w:r>
        <w:t xml:space="preserve"> </w:t>
      </w:r>
      <w:r w:rsidR="002D2C84" w:rsidRPr="002D2C84">
        <w:t xml:space="preserve">En caso de identificarse que el monto es insuficiente para pagar los gastos respectivos, el responsable de caja menor deberá elevar solicitud a la </w:t>
      </w:r>
      <w:r w:rsidR="002D2C84">
        <w:t>area</w:t>
      </w:r>
      <w:r w:rsidR="002D2C84" w:rsidRPr="002D2C84">
        <w:t xml:space="preserve"> Administrativa y Financiera para evaluar el monto asignado y tomar las acciones a que haya lugar. </w:t>
      </w:r>
      <w:r w:rsidR="002D2C84">
        <w:t xml:space="preserve"> </w:t>
      </w:r>
      <w:r w:rsidR="002D2C84" w:rsidRPr="002D2C84">
        <w:t>Mientras se surte el trámite administrativo del reembolso de caja menor, sólo será posible ejecutar gastos por el saldo que hubiere disponible en cada rubro.</w:t>
      </w:r>
    </w:p>
    <w:p w14:paraId="7A42BBB8" w14:textId="77777777" w:rsidR="002D2C84" w:rsidRPr="00943CE5" w:rsidRDefault="002D2C84" w:rsidP="002D2C84">
      <w:pPr>
        <w:jc w:val="both"/>
      </w:pPr>
    </w:p>
    <w:p w14:paraId="3DCDC8F9" w14:textId="0D4724CA" w:rsidR="00AE7FAD" w:rsidRDefault="0031781D" w:rsidP="002D2C84">
      <w:pPr>
        <w:jc w:val="both"/>
      </w:pPr>
      <w:r>
        <w:rPr>
          <w:b/>
          <w:bCs/>
        </w:rPr>
        <w:t>1</w:t>
      </w:r>
      <w:r w:rsidR="002D2C84" w:rsidRPr="002D2C84">
        <w:rPr>
          <w:b/>
          <w:bCs/>
        </w:rPr>
        <w:t>.3.3 C</w:t>
      </w:r>
      <w:r w:rsidR="006F4C9A">
        <w:rPr>
          <w:b/>
          <w:bCs/>
        </w:rPr>
        <w:t>omprobante de Caja Menor</w:t>
      </w:r>
      <w:r w:rsidR="00AE7FAD">
        <w:t>:</w:t>
      </w:r>
      <w:r w:rsidR="002D2C84" w:rsidRPr="002D2C84">
        <w:t xml:space="preserve"> </w:t>
      </w:r>
      <w:r w:rsidR="00AE7FAD">
        <w:t xml:space="preserve"> </w:t>
      </w:r>
      <w:r w:rsidR="002D2C84" w:rsidRPr="002D2C84">
        <w:t>Los comprobantes de caja menor llevarán una numeración consecutiva y serán consistentes con las fechas, valores, cuantías y objeto de las facturas o cuentas que soporten el gasto.</w:t>
      </w:r>
      <w:r w:rsidR="00F6052A">
        <w:t xml:space="preserve"> </w:t>
      </w:r>
      <w:r w:rsidR="002D2C84" w:rsidRPr="002D2C84">
        <w:t xml:space="preserve"> El modelo del comprobante a utilizar para efectos de soportar los gastos de caja menor deberá corresponder al establecido </w:t>
      </w:r>
      <w:r w:rsidR="002D2C84" w:rsidRPr="005F4CFD">
        <w:t xml:space="preserve">en el </w:t>
      </w:r>
      <w:r w:rsidR="002D2C84" w:rsidRPr="005F4CFD">
        <w:rPr>
          <w:b/>
          <w:bCs/>
          <w:highlight w:val="yellow"/>
        </w:rPr>
        <w:t>Anexo</w:t>
      </w:r>
      <w:r w:rsidR="006F4C9A">
        <w:rPr>
          <w:b/>
          <w:bCs/>
          <w:highlight w:val="yellow"/>
        </w:rPr>
        <w:t xml:space="preserve"> </w:t>
      </w:r>
      <w:r w:rsidR="002D2C84" w:rsidRPr="005F4CFD">
        <w:rPr>
          <w:b/>
          <w:bCs/>
          <w:highlight w:val="yellow"/>
        </w:rPr>
        <w:t>1</w:t>
      </w:r>
      <w:r w:rsidR="002D2C84" w:rsidRPr="005F4CFD">
        <w:t xml:space="preserve"> (Comprobante de caja menor),</w:t>
      </w:r>
      <w:r w:rsidR="002D2C84" w:rsidRPr="002D2C84">
        <w:t xml:space="preserve"> el cual es generado desde el sistema de información establecido por la E</w:t>
      </w:r>
      <w:r w:rsidR="002D2C84">
        <w:t>mpresa</w:t>
      </w:r>
      <w:r w:rsidR="002D2C84" w:rsidRPr="002D2C84">
        <w:t xml:space="preserve">. En todos los casos, el comprobante de caja menor deberá elaborarse con el nombre, razón social y NIT de la persona o establecimiento donde se hizo la compra o se adquirió el servicio. Cuando se adquieran bienes o servicios de responsables del IVA, siempre deberá detallarse en el respectivo comprobante de Caja Menor, la base y el valor del IVA correspondiente a la compra. </w:t>
      </w:r>
    </w:p>
    <w:p w14:paraId="29260DC7" w14:textId="77777777" w:rsidR="00AE7FAD" w:rsidRDefault="00AE7FAD" w:rsidP="002D2C84">
      <w:pPr>
        <w:jc w:val="both"/>
      </w:pPr>
    </w:p>
    <w:p w14:paraId="7A0E48C8" w14:textId="77777777" w:rsidR="00291511" w:rsidRDefault="00291511" w:rsidP="002D2C84">
      <w:pPr>
        <w:jc w:val="both"/>
      </w:pPr>
    </w:p>
    <w:p w14:paraId="73C48069" w14:textId="77777777" w:rsidR="00291511" w:rsidRDefault="00291511" w:rsidP="002D2C84">
      <w:pPr>
        <w:jc w:val="both"/>
      </w:pPr>
    </w:p>
    <w:p w14:paraId="2C8EFE4C" w14:textId="77777777" w:rsidR="00291511" w:rsidRDefault="00291511" w:rsidP="002D2C84">
      <w:pPr>
        <w:jc w:val="both"/>
      </w:pPr>
    </w:p>
    <w:p w14:paraId="4017C16B" w14:textId="547F23D8" w:rsidR="002D2C84" w:rsidRDefault="002D2C84" w:rsidP="002D2C84">
      <w:pPr>
        <w:jc w:val="both"/>
      </w:pPr>
      <w:r w:rsidRPr="002D2C84">
        <w:lastRenderedPageBreak/>
        <w:t>El soporte idóneo para quienes estén obligados a facturar, lo constituirá la factura de venta</w:t>
      </w:r>
      <w:r w:rsidR="00F6052A">
        <w:t xml:space="preserve">, </w:t>
      </w:r>
      <w:r w:rsidRPr="002D2C84">
        <w:t>esta deberá cumplir con los requisitos mínimos indicados el Estatuto Tributario:</w:t>
      </w:r>
    </w:p>
    <w:p w14:paraId="1D03560F" w14:textId="77777777" w:rsidR="00F43D30" w:rsidRDefault="00F43D30" w:rsidP="002D2C84">
      <w:pPr>
        <w:jc w:val="both"/>
      </w:pPr>
    </w:p>
    <w:p w14:paraId="05BDF019" w14:textId="59E474AC" w:rsidR="006D4E82" w:rsidRDefault="002D2C84" w:rsidP="002D2C84">
      <w:pPr>
        <w:jc w:val="both"/>
      </w:pPr>
      <w:r w:rsidRPr="002D2C84">
        <w:t>a) Estar denominada expresamente como factura de venta</w:t>
      </w:r>
      <w:r w:rsidR="006D39BE">
        <w:t>.</w:t>
      </w:r>
      <w:r w:rsidRPr="002D2C84">
        <w:t xml:space="preserve"> </w:t>
      </w:r>
    </w:p>
    <w:p w14:paraId="2D507A03" w14:textId="10424883" w:rsidR="006D4E82" w:rsidRDefault="002D2C84" w:rsidP="002D2C84">
      <w:pPr>
        <w:jc w:val="both"/>
      </w:pPr>
      <w:r w:rsidRPr="002D2C84">
        <w:t>b) Apellidos y nombre o razón social y NIT del vendedor o de quien presta su servicio</w:t>
      </w:r>
      <w:r w:rsidR="006D39BE">
        <w:t>.</w:t>
      </w:r>
      <w:r w:rsidRPr="002D2C84">
        <w:t xml:space="preserve"> </w:t>
      </w:r>
    </w:p>
    <w:p w14:paraId="68982FC8" w14:textId="1879B5DB" w:rsidR="006D4E82" w:rsidRDefault="002D2C84" w:rsidP="002D2C84">
      <w:pPr>
        <w:jc w:val="both"/>
      </w:pPr>
      <w:r w:rsidRPr="002D2C84">
        <w:t>c) Apellidos y nombre o razón social y NIT del adquirente de los bienes o servicios, junto con la discriminación del IVA pagado</w:t>
      </w:r>
      <w:r>
        <w:t>.</w:t>
      </w:r>
    </w:p>
    <w:p w14:paraId="6542AEAC" w14:textId="5C03CA6E" w:rsidR="006D4E82" w:rsidRDefault="002D2C84" w:rsidP="002D2C84">
      <w:pPr>
        <w:jc w:val="both"/>
      </w:pPr>
      <w:r w:rsidRPr="002D2C84">
        <w:t xml:space="preserve">d) Llevar </w:t>
      </w:r>
      <w:r w:rsidR="006D4E82">
        <w:t>n</w:t>
      </w:r>
      <w:r w:rsidRPr="002D2C84">
        <w:t xml:space="preserve">úmero que corresponda </w:t>
      </w:r>
      <w:r w:rsidR="003378C2">
        <w:t>al</w:t>
      </w:r>
      <w:r w:rsidRPr="002D2C84">
        <w:t xml:space="preserve"> sistema de numeración consecutiva de facturas de venta. </w:t>
      </w:r>
    </w:p>
    <w:p w14:paraId="41E89D5E" w14:textId="2A56B8FF" w:rsidR="006D4E82" w:rsidRDefault="002D2C84" w:rsidP="002D2C84">
      <w:pPr>
        <w:jc w:val="both"/>
      </w:pPr>
      <w:r w:rsidRPr="002D2C84">
        <w:t>e) Fecha de su expedición</w:t>
      </w:r>
      <w:r w:rsidR="006D39BE">
        <w:t>.</w:t>
      </w:r>
    </w:p>
    <w:p w14:paraId="11B43714" w14:textId="65A948B2" w:rsidR="006D4E82" w:rsidRDefault="002D2C84" w:rsidP="00F708D9">
      <w:pPr>
        <w:jc w:val="both"/>
      </w:pPr>
      <w:r w:rsidRPr="002D2C84">
        <w:t xml:space="preserve">f) Descripción especifica o genérica de los artículos vendidos o servicios prestados; </w:t>
      </w:r>
    </w:p>
    <w:p w14:paraId="3FBF4B11" w14:textId="16AF7F09" w:rsidR="006D4E82" w:rsidRDefault="002D2C84" w:rsidP="00F708D9">
      <w:pPr>
        <w:jc w:val="both"/>
      </w:pPr>
      <w:r w:rsidRPr="002D2C84">
        <w:t>g) Valor total de la operación</w:t>
      </w:r>
      <w:r w:rsidR="00FC7492">
        <w:t>.</w:t>
      </w:r>
    </w:p>
    <w:p w14:paraId="75FE34C0" w14:textId="04BE6183" w:rsidR="006D4E82" w:rsidRDefault="00F708D9" w:rsidP="00F708D9">
      <w:pPr>
        <w:jc w:val="both"/>
      </w:pPr>
      <w:r w:rsidRPr="00F708D9">
        <w:t xml:space="preserve">h) El nombre o razón social y el NIT del impresor de la factura. </w:t>
      </w:r>
    </w:p>
    <w:p w14:paraId="6F9EC010" w14:textId="28AFA94A" w:rsidR="00FC7492" w:rsidRDefault="00F708D9" w:rsidP="00F708D9">
      <w:pPr>
        <w:jc w:val="both"/>
      </w:pPr>
      <w:r w:rsidRPr="00F708D9">
        <w:t xml:space="preserve">i) Indicar la calidad de retenedor del impuesto sobre las ventas. </w:t>
      </w:r>
    </w:p>
    <w:p w14:paraId="383B11DC" w14:textId="77777777" w:rsidR="00FC7492" w:rsidRDefault="00FC7492" w:rsidP="00F708D9">
      <w:pPr>
        <w:jc w:val="both"/>
      </w:pPr>
    </w:p>
    <w:p w14:paraId="4D28FC10" w14:textId="77777777" w:rsidR="00FC7492" w:rsidRDefault="00F708D9" w:rsidP="00F708D9">
      <w:pPr>
        <w:jc w:val="both"/>
      </w:pPr>
      <w:r w:rsidRPr="00F708D9">
        <w:t xml:space="preserve">Al momento de la expedición de la factura los requisitos de los literales a), b), d) y h), deberán estar previamente impresos a través de medios litográficos, tipográficos o de técnicas industriales de carácter similar. Cuando el contribuyente utilice un sistema de facturación por computador o máquinas registradoras, con la impresión efectuada por tales medios se entienden cumplidos los requisitos de impresión previa. El sistema de facturación deberá numerar en forma consecutiva las facturas y se deberán proveer los medios necesarios para su verificación y auditoría. </w:t>
      </w:r>
    </w:p>
    <w:p w14:paraId="385AD52B" w14:textId="77777777" w:rsidR="004900FD" w:rsidRDefault="004900FD" w:rsidP="00F708D9">
      <w:pPr>
        <w:jc w:val="both"/>
      </w:pPr>
    </w:p>
    <w:p w14:paraId="0FB0A6EB" w14:textId="77777777" w:rsidR="00FC7492" w:rsidRDefault="00F708D9" w:rsidP="00F708D9">
      <w:pPr>
        <w:jc w:val="both"/>
      </w:pPr>
      <w:r w:rsidRPr="00F708D9">
        <w:t xml:space="preserve">Para el caso de facturación por máquinas registradoras será admisible la utilización de numeración diaria o periódica, siempre y cuando corresponda a un sistema consecutivo que permita individualizar y distinguir de manera inequívoca cada operación facturada, ya sea mediante prefijos numéricos, alfabéticos o alfanuméricos o mecanismos similares. </w:t>
      </w:r>
    </w:p>
    <w:p w14:paraId="01CC7245" w14:textId="77777777" w:rsidR="006D007B" w:rsidRDefault="006D007B" w:rsidP="00F708D9">
      <w:pPr>
        <w:jc w:val="both"/>
      </w:pPr>
    </w:p>
    <w:p w14:paraId="308E779D" w14:textId="4865BB3A" w:rsidR="00FC7492" w:rsidRDefault="00F708D9" w:rsidP="00F708D9">
      <w:pPr>
        <w:jc w:val="both"/>
      </w:pPr>
      <w:r w:rsidRPr="00F708D9">
        <w:t xml:space="preserve">Cuando se adquieran bienes o servicios de personas o comerciantes, no obligados a facturar, el comprobante de caja menor se asimilará a un documento equivalente a una factura de venta y se convertirá en el soporte contable y tributario válido para este tipo de transacciones. No será necesario adjuntar ningún otro documento y bastará con que el mismo contenga la totalidad de la información que describe la adquisición y se encuentre firmado con número de cédula por el vendedor inscrito en el RUT, en señal de aceptación y como prueba del pago. </w:t>
      </w:r>
    </w:p>
    <w:p w14:paraId="648F9AE6" w14:textId="77777777" w:rsidR="00FC7492" w:rsidRDefault="00FC7492" w:rsidP="00F708D9">
      <w:pPr>
        <w:jc w:val="both"/>
      </w:pPr>
    </w:p>
    <w:p w14:paraId="743653BA" w14:textId="77777777" w:rsidR="00FC7492" w:rsidRDefault="00F708D9" w:rsidP="00F708D9">
      <w:pPr>
        <w:jc w:val="both"/>
      </w:pPr>
      <w:r w:rsidRPr="00F708D9">
        <w:t xml:space="preserve">Para cada transacción se debe utilizar un comprobante de caja menor, el cual se diligenciará en su totalidad al momento de la compra o de realizar el gasto. Su numeración debe iniciarse con el comienzo de cada vigencia y su corte deberá coincidir con el último gasto del año. Cuando el comprobante de caja menor este soportado por factura o cuenta de cobro, se deberá registrar siempre en el detalle del comprobante el número de la factura o cuenta de cobro que se está pagando. </w:t>
      </w:r>
    </w:p>
    <w:p w14:paraId="3E06D7CE" w14:textId="77777777" w:rsidR="00AE7FAD" w:rsidRDefault="00AE7FAD" w:rsidP="00F708D9">
      <w:pPr>
        <w:jc w:val="both"/>
      </w:pPr>
    </w:p>
    <w:p w14:paraId="0070F879" w14:textId="77777777" w:rsidR="00291511" w:rsidRDefault="00291511" w:rsidP="00F708D9">
      <w:pPr>
        <w:jc w:val="both"/>
      </w:pPr>
    </w:p>
    <w:p w14:paraId="4E720740" w14:textId="77777777" w:rsidR="00291511" w:rsidRDefault="00291511" w:rsidP="00F708D9">
      <w:pPr>
        <w:jc w:val="both"/>
      </w:pPr>
    </w:p>
    <w:p w14:paraId="473B39CB" w14:textId="77777777" w:rsidR="00291511" w:rsidRDefault="00291511" w:rsidP="00F708D9">
      <w:pPr>
        <w:jc w:val="both"/>
      </w:pPr>
    </w:p>
    <w:p w14:paraId="171EC0C7" w14:textId="003ECC7A" w:rsidR="00FC7492" w:rsidRDefault="00F708D9" w:rsidP="00F708D9">
      <w:pPr>
        <w:jc w:val="both"/>
      </w:pPr>
      <w:r w:rsidRPr="00F708D9">
        <w:lastRenderedPageBreak/>
        <w:t xml:space="preserve">En los casos donde en una misma factura dos terceros diferentes realicen el cobro de un servicio, será necesario contabilizar el gasto en dos comprobantes de caja menor independientes. Uno para cada tercero. </w:t>
      </w:r>
      <w:r w:rsidR="006A6451">
        <w:t xml:space="preserve">  </w:t>
      </w:r>
      <w:r w:rsidRPr="00F708D9">
        <w:t>El diseño de los comprobantes de caja menor estará a cargo de</w:t>
      </w:r>
      <w:r w:rsidR="006A6451">
        <w:t xml:space="preserve"> </w:t>
      </w:r>
      <w:r w:rsidRPr="00F708D9">
        <w:t>l</w:t>
      </w:r>
      <w:r w:rsidR="006A6451">
        <w:t>a</w:t>
      </w:r>
      <w:r w:rsidRPr="00F708D9">
        <w:t xml:space="preserve"> </w:t>
      </w:r>
      <w:r w:rsidR="006A6451">
        <w:t>E</w:t>
      </w:r>
      <w:r w:rsidR="00657BC3">
        <w:t>m</w:t>
      </w:r>
      <w:r w:rsidR="006A6451">
        <w:t>presa</w:t>
      </w:r>
      <w:r w:rsidRPr="00F708D9">
        <w:t xml:space="preserve"> al momento de realizar la emisión del comprobante definitivo de caja menor en el sistema.</w:t>
      </w:r>
    </w:p>
    <w:p w14:paraId="11D65D99" w14:textId="6B80717D" w:rsidR="00344125" w:rsidRDefault="00F708D9" w:rsidP="00F708D9">
      <w:pPr>
        <w:jc w:val="both"/>
      </w:pPr>
      <w:r w:rsidRPr="00F708D9">
        <w:rPr>
          <w:b/>
          <w:bCs/>
        </w:rPr>
        <w:t xml:space="preserve">Reuniones </w:t>
      </w:r>
      <w:r w:rsidR="006A6451">
        <w:rPr>
          <w:b/>
          <w:bCs/>
        </w:rPr>
        <w:t>T</w:t>
      </w:r>
      <w:r w:rsidRPr="00F708D9">
        <w:rPr>
          <w:b/>
          <w:bCs/>
        </w:rPr>
        <w:t>écnico</w:t>
      </w:r>
      <w:r w:rsidR="006A78D4">
        <w:rPr>
          <w:b/>
          <w:bCs/>
        </w:rPr>
        <w:t xml:space="preserve"> A</w:t>
      </w:r>
      <w:r w:rsidRPr="00F708D9">
        <w:rPr>
          <w:b/>
          <w:bCs/>
        </w:rPr>
        <w:t>dministrativas.</w:t>
      </w:r>
      <w:r w:rsidRPr="00F708D9">
        <w:t xml:space="preserve"> En el caso de las reuniones técnico-administrativas sólo se legalizarán dichos gastos si están soportados con factura de venta que cumpla los requisitos establecidos en este procedimiento. </w:t>
      </w:r>
    </w:p>
    <w:p w14:paraId="67D17F1C" w14:textId="77777777" w:rsidR="00344125" w:rsidRDefault="00344125" w:rsidP="00F708D9">
      <w:pPr>
        <w:jc w:val="both"/>
      </w:pPr>
    </w:p>
    <w:p w14:paraId="66AF3FA3" w14:textId="3390795F" w:rsidR="00877951" w:rsidRPr="00877951" w:rsidRDefault="00F708D9" w:rsidP="00EC6251">
      <w:pPr>
        <w:jc w:val="both"/>
      </w:pPr>
      <w:r w:rsidRPr="00F708D9">
        <w:rPr>
          <w:b/>
          <w:bCs/>
        </w:rPr>
        <w:t xml:space="preserve">Gastos de </w:t>
      </w:r>
      <w:r w:rsidR="006A78D4">
        <w:rPr>
          <w:b/>
          <w:bCs/>
        </w:rPr>
        <w:t>T</w:t>
      </w:r>
      <w:r w:rsidRPr="00F708D9">
        <w:rPr>
          <w:b/>
          <w:bCs/>
        </w:rPr>
        <w:t>ransporte</w:t>
      </w:r>
      <w:r w:rsidR="006A78D4">
        <w:rPr>
          <w:b/>
          <w:bCs/>
        </w:rPr>
        <w:t>:</w:t>
      </w:r>
      <w:r w:rsidRPr="00F708D9">
        <w:t xml:space="preserve"> Los gastos de transporte serán legalizados con la firma del comprobante correspondiente por parte del mismo funcionario. Solo se realizarán con cargo a la caja menor los desplazamientos que sean necesarios para el cumplimiento de la</w:t>
      </w:r>
      <w:r w:rsidR="00657BC3">
        <w:t>s</w:t>
      </w:r>
      <w:r w:rsidRPr="00F708D9">
        <w:t xml:space="preserve"> funciones misionales o administrativas de la </w:t>
      </w:r>
      <w:r w:rsidR="006A6451">
        <w:t>Empresa</w:t>
      </w:r>
      <w:r w:rsidRPr="00F708D9">
        <w:t xml:space="preserve"> que se hagan en el ejercicio propio de las funciones del empleo que desempeña. Para legalizar estos gastos se deberá adjuntar los soportes (listados de asistencia, invitaciones u otros) necesarios para evidenciar la asistencia a los eventos ya sea del programa de relacionamiento institucional, divulgación, inspección, control, vigilancia o asuntos jurídicos o administrativos.</w:t>
      </w:r>
    </w:p>
    <w:p w14:paraId="06164088" w14:textId="77777777" w:rsidR="00877951" w:rsidRDefault="00877951" w:rsidP="00EC6251">
      <w:pPr>
        <w:jc w:val="both"/>
        <w:rPr>
          <w:b/>
          <w:bCs/>
        </w:rPr>
      </w:pPr>
    </w:p>
    <w:p w14:paraId="4A733F48" w14:textId="32E24D68" w:rsidR="006D39BE" w:rsidRDefault="00C30CC6" w:rsidP="00EC6251">
      <w:pPr>
        <w:jc w:val="both"/>
      </w:pPr>
      <w:r w:rsidRPr="00C30CC6">
        <w:rPr>
          <w:b/>
          <w:bCs/>
        </w:rPr>
        <w:t>Gastos de transporte para actividades de mensajería</w:t>
      </w:r>
      <w:r w:rsidR="006A78D4">
        <w:rPr>
          <w:b/>
          <w:bCs/>
        </w:rPr>
        <w:t>:</w:t>
      </w:r>
      <w:r w:rsidRPr="00C30CC6">
        <w:t xml:space="preserve"> Se debe diligenciar y anexar el respetivo comprobante de caja menor, el formato denominado “Planilla de Control Recorridos Mensajería Interna”</w:t>
      </w:r>
      <w:r w:rsidRPr="00770303">
        <w:t>,</w:t>
      </w:r>
      <w:r w:rsidRPr="00C30CC6">
        <w:t xml:space="preserve"> en el cual se deben registrar diariamente la cantidad total de</w:t>
      </w:r>
      <w:r>
        <w:t xml:space="preserve"> </w:t>
      </w:r>
      <w:r w:rsidRPr="00C30CC6">
        <w:t xml:space="preserve">diligencias realizadas, así como la recepción / entrega de documentos y los gastos en los que se incurre por concepto de movilización urbana. </w:t>
      </w:r>
    </w:p>
    <w:p w14:paraId="06B580FC" w14:textId="77777777" w:rsidR="006D007B" w:rsidRDefault="006D007B" w:rsidP="00EC6251">
      <w:pPr>
        <w:jc w:val="both"/>
      </w:pPr>
    </w:p>
    <w:p w14:paraId="35410F05" w14:textId="73E080AE" w:rsidR="00C30CC6" w:rsidRDefault="00C30CC6" w:rsidP="00EC6251">
      <w:pPr>
        <w:jc w:val="both"/>
      </w:pPr>
      <w:r w:rsidRPr="00C30CC6">
        <w:t>El diligenciamiento de la planilla es obligatorio para todos los casos que involucren el servicio de mensajería y se debe tener en cuenta lo siguiente:</w:t>
      </w:r>
    </w:p>
    <w:p w14:paraId="19277286" w14:textId="77777777" w:rsidR="00877951" w:rsidRDefault="00877951" w:rsidP="00EC6251">
      <w:pPr>
        <w:jc w:val="both"/>
      </w:pPr>
    </w:p>
    <w:p w14:paraId="1C9A4B75" w14:textId="4624F591" w:rsidR="006D4E82" w:rsidRDefault="00EC6251" w:rsidP="00EC6251">
      <w:pPr>
        <w:jc w:val="both"/>
      </w:pPr>
      <w:r w:rsidRPr="00EC6251">
        <w:t xml:space="preserve">• Se deberá exigir la firma del </w:t>
      </w:r>
      <w:r w:rsidR="00AE7378">
        <w:t>Empleado</w:t>
      </w:r>
      <w:r w:rsidRPr="00EC6251">
        <w:t xml:space="preserve"> encargado inmediatamente se reciba el documento. </w:t>
      </w:r>
    </w:p>
    <w:p w14:paraId="4908B79A" w14:textId="12ED86D5" w:rsidR="006D4E82" w:rsidRDefault="00EC6251" w:rsidP="00EC6251">
      <w:pPr>
        <w:jc w:val="both"/>
      </w:pPr>
      <w:r w:rsidRPr="00EC6251">
        <w:t xml:space="preserve">• Esta planilla no se podrá dejar en ninguno de los sitios con el fin de que se realicen las firmas con posterioridad. </w:t>
      </w:r>
    </w:p>
    <w:p w14:paraId="1ABDAB30" w14:textId="3D5A53F9" w:rsidR="006D4E82" w:rsidRDefault="00EC6251" w:rsidP="00EC6251">
      <w:pPr>
        <w:jc w:val="both"/>
      </w:pPr>
      <w:r w:rsidRPr="00EC6251">
        <w:t>• Esta planilla se deberá entregar al finalizar la jornada o a más tardar a primera hora del día siguiente a</w:t>
      </w:r>
      <w:r w:rsidR="00687FC6">
        <w:t xml:space="preserve"> </w:t>
      </w:r>
      <w:r w:rsidRPr="00EC6251">
        <w:t>l</w:t>
      </w:r>
      <w:r w:rsidR="00687FC6">
        <w:t>a</w:t>
      </w:r>
      <w:r w:rsidRPr="00EC6251">
        <w:t xml:space="preserve"> Administra</w:t>
      </w:r>
      <w:r w:rsidR="00687FC6">
        <w:t>cion</w:t>
      </w:r>
      <w:r w:rsidRPr="00EC6251">
        <w:t xml:space="preserve"> o </w:t>
      </w:r>
      <w:r w:rsidR="00687FC6">
        <w:t xml:space="preserve">persona encargada </w:t>
      </w:r>
      <w:r w:rsidRPr="00EC6251">
        <w:t xml:space="preserve">según sea el caso, de no ser así dichos gastos deberán ser asumidos por la persona encargada de la mensajería. </w:t>
      </w:r>
    </w:p>
    <w:p w14:paraId="02716268" w14:textId="4D5452F2" w:rsidR="006D4E82" w:rsidRDefault="00EC6251" w:rsidP="00EC6251">
      <w:pPr>
        <w:jc w:val="both"/>
      </w:pPr>
      <w:r w:rsidRPr="00EC6251">
        <w:t xml:space="preserve">• En la casilla de hora deberá registrarse la hora de entrega real del documento. </w:t>
      </w:r>
    </w:p>
    <w:p w14:paraId="639383AB" w14:textId="36FEDF70" w:rsidR="006D4E82" w:rsidRDefault="00EC6251" w:rsidP="009A4482">
      <w:pPr>
        <w:jc w:val="both"/>
      </w:pPr>
      <w:r w:rsidRPr="00EC6251">
        <w:t xml:space="preserve">• </w:t>
      </w:r>
      <w:r w:rsidR="00AE7378">
        <w:t>En la</w:t>
      </w:r>
      <w:r w:rsidRPr="00EC6251">
        <w:t xml:space="preserve"> entrega de correspondencia se deben registrar uno a uno los radicados que se entregan, en caso de tratarse de traslado de expedientes se deberá registrar el radicado del memorando remisorio, solo se deben entregar los documentos al funcionario encargado de distribuir la correspondencia para que sea por intermedio de dicha persona que se realice la asignación.</w:t>
      </w:r>
    </w:p>
    <w:p w14:paraId="06F924FF" w14:textId="52D8D5EB" w:rsidR="006A6451" w:rsidRDefault="00EC6251" w:rsidP="009A4482">
      <w:pPr>
        <w:jc w:val="both"/>
      </w:pPr>
      <w:r w:rsidRPr="00EC6251">
        <w:t>• En el caso de que se envíen elementos o equipos de almacén o a puntos autorizados de mantenimiento, se deberá registrar en el formato el número de placa o serial de estos.</w:t>
      </w:r>
    </w:p>
    <w:p w14:paraId="5EE51FA3" w14:textId="77777777" w:rsidR="00AE7FAD" w:rsidRDefault="00AE7FAD" w:rsidP="00687FC6">
      <w:pPr>
        <w:jc w:val="both"/>
        <w:rPr>
          <w:b/>
          <w:bCs/>
        </w:rPr>
      </w:pPr>
    </w:p>
    <w:p w14:paraId="1289168C" w14:textId="77777777" w:rsidR="00291511" w:rsidRDefault="00291511" w:rsidP="00687FC6">
      <w:pPr>
        <w:jc w:val="both"/>
        <w:rPr>
          <w:b/>
          <w:bCs/>
        </w:rPr>
      </w:pPr>
    </w:p>
    <w:p w14:paraId="2690C84F" w14:textId="77777777" w:rsidR="00291511" w:rsidRDefault="00291511" w:rsidP="00687FC6">
      <w:pPr>
        <w:jc w:val="both"/>
        <w:rPr>
          <w:b/>
          <w:bCs/>
        </w:rPr>
      </w:pPr>
    </w:p>
    <w:p w14:paraId="51BC81DA" w14:textId="7CA19BDB" w:rsidR="009A4482" w:rsidRPr="009A4482" w:rsidRDefault="00E6645D" w:rsidP="00687FC6">
      <w:pPr>
        <w:jc w:val="both"/>
      </w:pPr>
      <w:r>
        <w:rPr>
          <w:b/>
          <w:bCs/>
        </w:rPr>
        <w:lastRenderedPageBreak/>
        <w:t>1</w:t>
      </w:r>
      <w:r w:rsidR="009A4482" w:rsidRPr="009A4482">
        <w:rPr>
          <w:b/>
          <w:bCs/>
        </w:rPr>
        <w:t>.3.4 C</w:t>
      </w:r>
      <w:r w:rsidR="006F4C9A">
        <w:rPr>
          <w:b/>
          <w:bCs/>
        </w:rPr>
        <w:t xml:space="preserve">omprobantes </w:t>
      </w:r>
      <w:r w:rsidR="009A4482" w:rsidRPr="009A4482">
        <w:rPr>
          <w:b/>
          <w:bCs/>
        </w:rPr>
        <w:t>P</w:t>
      </w:r>
      <w:r w:rsidR="006F4C9A">
        <w:rPr>
          <w:b/>
          <w:bCs/>
        </w:rPr>
        <w:t>rovisionales de Caja Menor</w:t>
      </w:r>
      <w:r w:rsidR="009A4482" w:rsidRPr="009A4482">
        <w:rPr>
          <w:b/>
          <w:bCs/>
        </w:rPr>
        <w:t xml:space="preserve"> M</w:t>
      </w:r>
      <w:r w:rsidR="006F4C9A">
        <w:rPr>
          <w:b/>
          <w:bCs/>
        </w:rPr>
        <w:t>enor</w:t>
      </w:r>
      <w:r w:rsidR="002D3B77">
        <w:t>:</w:t>
      </w:r>
      <w:r w:rsidR="009A4482" w:rsidRPr="009A4482">
        <w:t xml:space="preserve"> La entrega de adelantos en dinero a funcionarios que tengan por objeto ejecutar compras o pagar servicios con fondos de la caja menor, deberá estar soportada por comprobantes provisionales de caja menor hasta tanto no exista un comprobante definitivo que legalice la adquisición y cuente con soporte pertinente. El comprobante deberá estar firmado por quienes entregan y reciben el dinero. En ningún caso se podrá disponer de dinero sin haber efectuado el comprobante previamente según el caso: Comprobante provisional o definitivo y su tiempo de legalización es al siguiente día hábil, después de efectuado el gasto. </w:t>
      </w:r>
    </w:p>
    <w:p w14:paraId="22453592" w14:textId="77777777" w:rsidR="002D3B77" w:rsidRDefault="002D3B77" w:rsidP="00687FC6">
      <w:pPr>
        <w:jc w:val="both"/>
        <w:rPr>
          <w:b/>
          <w:bCs/>
        </w:rPr>
      </w:pPr>
    </w:p>
    <w:p w14:paraId="53F2A0AC" w14:textId="675AD25D" w:rsidR="00687FC6" w:rsidRDefault="00E6645D" w:rsidP="00687FC6">
      <w:pPr>
        <w:jc w:val="both"/>
      </w:pPr>
      <w:r>
        <w:rPr>
          <w:b/>
          <w:bCs/>
        </w:rPr>
        <w:t>1</w:t>
      </w:r>
      <w:r w:rsidR="00687FC6" w:rsidRPr="00687FC6">
        <w:rPr>
          <w:b/>
          <w:bCs/>
        </w:rPr>
        <w:t>.4 REEMBOLSOS</w:t>
      </w:r>
      <w:r w:rsidR="00687FC6">
        <w:t>.</w:t>
      </w:r>
      <w:r w:rsidR="00687FC6" w:rsidRPr="00687FC6">
        <w:t xml:space="preserve"> Los reembolsos se tramitarán de acuerdo con la cuantía de los gastos realizados, sin exceder el monto autorizado de cada rubro presupuestal y podrán solicitarse al finalizar la respectiva vigencia mensual o cuando se haya consumido como mínimo un 70% de</w:t>
      </w:r>
      <w:r w:rsidR="00E02BC3">
        <w:t xml:space="preserve"> los recursos asignados,</w:t>
      </w:r>
      <w:r w:rsidR="00687FC6" w:rsidRPr="00687FC6">
        <w:t xml:space="preserve"> y se debe tener en cuenta las siguientes observaciones:</w:t>
      </w:r>
    </w:p>
    <w:p w14:paraId="5C1F56DB" w14:textId="77777777" w:rsidR="00FB2CA4" w:rsidRDefault="00FB2CA4" w:rsidP="00687FC6">
      <w:pPr>
        <w:jc w:val="both"/>
      </w:pPr>
    </w:p>
    <w:p w14:paraId="66021F22" w14:textId="42A6D2A0" w:rsidR="00FB2CA4" w:rsidRDefault="00E6645D" w:rsidP="00687FC6">
      <w:pPr>
        <w:jc w:val="both"/>
      </w:pPr>
      <w:r>
        <w:t>1,</w:t>
      </w:r>
      <w:r w:rsidR="00687FC6" w:rsidRPr="00687FC6">
        <w:t xml:space="preserve"> Se deberán reportar todos los gastos realizados hasta el momento de la solicitud de reembolso, con el fin de efectuar un corte de numeración y de fechas. </w:t>
      </w:r>
    </w:p>
    <w:p w14:paraId="3EA9ABDE" w14:textId="77777777" w:rsidR="006D007B" w:rsidRDefault="006D007B" w:rsidP="00687FC6">
      <w:pPr>
        <w:jc w:val="both"/>
      </w:pPr>
    </w:p>
    <w:p w14:paraId="69596DB0" w14:textId="7C21FB11" w:rsidR="00FB2CA4" w:rsidRDefault="00E6645D" w:rsidP="00687FC6">
      <w:pPr>
        <w:jc w:val="both"/>
      </w:pPr>
      <w:r>
        <w:t>2,</w:t>
      </w:r>
      <w:r w:rsidR="00687FC6" w:rsidRPr="00687FC6">
        <w:t xml:space="preserve"> Una vez se realice el proceso de solicitud de reembolso de fin de mes, no se podrá generar ningún gasto adicional de caja menor para el mismo periodo. No podrán existir reembolsos que tengan recibos que cobijen compras o pagos de meses diferentes</w:t>
      </w:r>
      <w:r w:rsidR="00687FC6">
        <w:t>.</w:t>
      </w:r>
    </w:p>
    <w:p w14:paraId="5FDEA9AA" w14:textId="77777777" w:rsidR="006D007B" w:rsidRDefault="006D007B" w:rsidP="00687FC6">
      <w:pPr>
        <w:jc w:val="both"/>
      </w:pPr>
    </w:p>
    <w:p w14:paraId="5D6FCCDB" w14:textId="0E3344AF" w:rsidR="00FB2CA4" w:rsidRDefault="00E6645D" w:rsidP="00687FC6">
      <w:pPr>
        <w:jc w:val="both"/>
      </w:pPr>
      <w:r>
        <w:t>3,</w:t>
      </w:r>
      <w:r w:rsidR="00687FC6" w:rsidRPr="00687FC6">
        <w:t xml:space="preserve"> El reembolso deberá contener recibos definitivos del mismo mes en que es generado. </w:t>
      </w:r>
    </w:p>
    <w:p w14:paraId="6BDC2A81" w14:textId="77777777" w:rsidR="006D007B" w:rsidRDefault="006D007B" w:rsidP="00687FC6">
      <w:pPr>
        <w:jc w:val="both"/>
      </w:pPr>
    </w:p>
    <w:p w14:paraId="69ED1589" w14:textId="7C1FD285" w:rsidR="006D39BE" w:rsidRDefault="00E6645D" w:rsidP="00687FC6">
      <w:pPr>
        <w:jc w:val="both"/>
      </w:pPr>
      <w:r>
        <w:t xml:space="preserve">4, </w:t>
      </w:r>
      <w:r w:rsidR="00687FC6" w:rsidRPr="00687FC6">
        <w:t>Para el cierre de mes, se debe generar el “Informe de Cuadre de Caja Menor” y el “Cuadre de Caja menor” debidamente firmado por el responsable y remitirse escaneado por correo electrónico a</w:t>
      </w:r>
      <w:r w:rsidR="00AF7884">
        <w:t xml:space="preserve"> el area</w:t>
      </w:r>
      <w:r w:rsidR="00687FC6" w:rsidRPr="00687FC6">
        <w:t xml:space="preserve"> de contabilidad y/o administra</w:t>
      </w:r>
      <w:r w:rsidR="00AF7884">
        <w:t>cion</w:t>
      </w:r>
      <w:r w:rsidR="00687FC6" w:rsidRPr="00687FC6">
        <w:t xml:space="preserve"> que apoye las labores propias del área, en las fechas de cierre establecidas por la</w:t>
      </w:r>
      <w:r w:rsidR="00AF7884">
        <w:t xml:space="preserve"> Empresa</w:t>
      </w:r>
      <w:r w:rsidR="00687FC6" w:rsidRPr="00687FC6">
        <w:t xml:space="preserve">. </w:t>
      </w:r>
    </w:p>
    <w:p w14:paraId="5242C4D2" w14:textId="77777777" w:rsidR="006D007B" w:rsidRDefault="006D007B" w:rsidP="00687FC6">
      <w:pPr>
        <w:jc w:val="both"/>
      </w:pPr>
    </w:p>
    <w:p w14:paraId="56FBB038" w14:textId="7857902B" w:rsidR="00687FC6" w:rsidRDefault="00AE7378" w:rsidP="00687FC6">
      <w:pPr>
        <w:jc w:val="both"/>
      </w:pPr>
      <w:r>
        <w:t xml:space="preserve">5, </w:t>
      </w:r>
      <w:r w:rsidR="00687FC6" w:rsidRPr="00687FC6">
        <w:t>Para el cierre mensual el área de tesorería genera un movimiento de cada una de las T</w:t>
      </w:r>
      <w:r>
        <w:t>arjetas Caja Menor</w:t>
      </w:r>
      <w:r w:rsidR="00687FC6" w:rsidRPr="00687FC6">
        <w:t xml:space="preserve"> que será enviado en las fechas de cierre establecidas por la </w:t>
      </w:r>
      <w:r w:rsidR="00AF7884">
        <w:t>Empresa</w:t>
      </w:r>
      <w:r w:rsidR="00687FC6" w:rsidRPr="00687FC6">
        <w:t xml:space="preserve"> el cual debe coincidir con los soportes de gastos realizados. </w:t>
      </w:r>
    </w:p>
    <w:p w14:paraId="0AEC96D4" w14:textId="77777777" w:rsidR="00877951" w:rsidRDefault="00877951" w:rsidP="00687FC6">
      <w:pPr>
        <w:jc w:val="both"/>
      </w:pPr>
    </w:p>
    <w:p w14:paraId="5F470565" w14:textId="1EED07D3" w:rsidR="00FB2CA4" w:rsidRDefault="00AE7378" w:rsidP="00071878">
      <w:pPr>
        <w:jc w:val="both"/>
      </w:pPr>
      <w:r>
        <w:t>6,</w:t>
      </w:r>
      <w:r w:rsidR="00687FC6" w:rsidRPr="00687FC6">
        <w:t xml:space="preserve"> Todos los soportes de compras como facturas o cuentas de cobro deberán estar digitalizados en el sistema al igual que el comprobante de caja menor debidamente firmado. El área de contabilidad realizará seguimiento a la caja menor y se tendrá un plazo de dos días hábiles para hacer las correcciones, ya que sin estas no pueden hacerse o autorizarse de manera definitiva el reembolso. Seguidamente cada responsable procederá a remitir por correo al área de Contabilidad, los soportes físicos de la operación. </w:t>
      </w:r>
    </w:p>
    <w:p w14:paraId="2BC7EE0A" w14:textId="77777777" w:rsidR="006D007B" w:rsidRDefault="006D007B" w:rsidP="00071878">
      <w:pPr>
        <w:jc w:val="both"/>
      </w:pPr>
    </w:p>
    <w:p w14:paraId="09A8A36B" w14:textId="66858839" w:rsidR="00687FC6" w:rsidRPr="00687FC6" w:rsidRDefault="00AE7378" w:rsidP="00071878">
      <w:pPr>
        <w:jc w:val="both"/>
      </w:pPr>
      <w:r>
        <w:t>7,</w:t>
      </w:r>
      <w:r w:rsidR="00687FC6" w:rsidRPr="00687FC6">
        <w:t xml:space="preserve"> Los reembolsos de periodos intermedios del mes se enviarán al día hábil siguiente a la fecha de elaboración del último comprobante de caja menor que esté relacionado, sin que dicha fecha de envío supere el día 20 de cada mes.</w:t>
      </w:r>
    </w:p>
    <w:p w14:paraId="2591E6C3" w14:textId="77777777" w:rsidR="00AE7378" w:rsidRDefault="00AE7378" w:rsidP="00071878">
      <w:pPr>
        <w:jc w:val="both"/>
        <w:rPr>
          <w:b/>
          <w:bCs/>
        </w:rPr>
      </w:pPr>
    </w:p>
    <w:p w14:paraId="694E84BA" w14:textId="77777777" w:rsidR="00071878" w:rsidRDefault="00AE7378" w:rsidP="00071878">
      <w:pPr>
        <w:jc w:val="both"/>
      </w:pPr>
      <w:r>
        <w:rPr>
          <w:b/>
          <w:bCs/>
        </w:rPr>
        <w:lastRenderedPageBreak/>
        <w:t>1</w:t>
      </w:r>
      <w:r w:rsidR="004444C6" w:rsidRPr="004444C6">
        <w:rPr>
          <w:b/>
          <w:bCs/>
        </w:rPr>
        <w:t>.4.1 R</w:t>
      </w:r>
      <w:r w:rsidR="00F97167">
        <w:rPr>
          <w:b/>
          <w:bCs/>
        </w:rPr>
        <w:t>equisitos para la Legalización y Reemboso</w:t>
      </w:r>
      <w:r w:rsidR="004444C6" w:rsidRPr="004444C6">
        <w:rPr>
          <w:b/>
          <w:bCs/>
        </w:rPr>
        <w:t>:</w:t>
      </w:r>
      <w:r w:rsidR="004444C6" w:rsidRPr="004444C6">
        <w:t xml:space="preserve"> Los gastos relacionados con la caja menor deben haber sido realizados después de haberse constituido la caja menor según la vigencia, se haya girado el valor correspondiente para iniciar operaciones</w:t>
      </w:r>
      <w:r w:rsidR="00071878">
        <w:t>.</w:t>
      </w:r>
    </w:p>
    <w:p w14:paraId="4B48089E" w14:textId="77777777" w:rsidR="00AE7FAD" w:rsidRDefault="00AE7FAD" w:rsidP="00071878">
      <w:pPr>
        <w:jc w:val="both"/>
      </w:pPr>
    </w:p>
    <w:p w14:paraId="0446D520" w14:textId="77777777" w:rsidR="00071878" w:rsidRDefault="004444C6" w:rsidP="00071878">
      <w:pPr>
        <w:jc w:val="both"/>
      </w:pPr>
      <w:r w:rsidRPr="004444C6">
        <w:t xml:space="preserve"> • Los gastos deben agruparse por rubros presupuestales y códigos contables de acuerdo con los autorizados en la Resolución de constitución y apertura de cajas menores. </w:t>
      </w:r>
    </w:p>
    <w:p w14:paraId="2805E45D" w14:textId="77777777" w:rsidR="00AE7FAD" w:rsidRDefault="00AE7FAD" w:rsidP="00071878">
      <w:pPr>
        <w:jc w:val="both"/>
      </w:pPr>
    </w:p>
    <w:p w14:paraId="2C6AE246" w14:textId="77777777" w:rsidR="00071878" w:rsidRDefault="004444C6" w:rsidP="00F8463A">
      <w:pPr>
        <w:jc w:val="both"/>
      </w:pPr>
      <w:r w:rsidRPr="004444C6">
        <w:t>• Los documentos soporte deben ser originales y encontrase firmados por los beneficiarios del pago, con identificación del nombre o razón social</w:t>
      </w:r>
      <w:r w:rsidR="00F97167">
        <w:t>,</w:t>
      </w:r>
      <w:r w:rsidRPr="004444C6">
        <w:t xml:space="preserve"> número del documento o NIT. </w:t>
      </w:r>
    </w:p>
    <w:p w14:paraId="4DE968F9" w14:textId="77777777" w:rsidR="00AE7FAD" w:rsidRDefault="00AE7FAD" w:rsidP="00F8463A">
      <w:pPr>
        <w:jc w:val="both"/>
      </w:pPr>
    </w:p>
    <w:p w14:paraId="1B77735F" w14:textId="77777777" w:rsidR="00071878" w:rsidRDefault="004444C6" w:rsidP="00F8463A">
      <w:pPr>
        <w:jc w:val="both"/>
      </w:pPr>
      <w:r w:rsidRPr="004444C6">
        <w:t xml:space="preserve">• Los comprobantes de caja menor deben ser diligenciados en su totalidad, de acuerdo con el formato establecido en este procedimiento tanto físico como en el sistema. </w:t>
      </w:r>
    </w:p>
    <w:p w14:paraId="03227019" w14:textId="77777777" w:rsidR="00AE7FAD" w:rsidRDefault="00AE7FAD" w:rsidP="00F8463A">
      <w:pPr>
        <w:jc w:val="both"/>
      </w:pPr>
    </w:p>
    <w:p w14:paraId="5091B21E" w14:textId="77777777" w:rsidR="00071878" w:rsidRDefault="004444C6" w:rsidP="00F8463A">
      <w:pPr>
        <w:jc w:val="both"/>
      </w:pPr>
      <w:r w:rsidRPr="004444C6">
        <w:t xml:space="preserve">• La fecha del comprobante de gastos debe corresponder a la vigencia fiscal que se está legalizando y al mes del reembolso que se está tramitando. </w:t>
      </w:r>
    </w:p>
    <w:p w14:paraId="537C9CBA" w14:textId="77777777" w:rsidR="00AE7FAD" w:rsidRDefault="00AE7FAD" w:rsidP="00F8463A">
      <w:pPr>
        <w:jc w:val="both"/>
      </w:pPr>
    </w:p>
    <w:p w14:paraId="006B01FE" w14:textId="77777777" w:rsidR="00AD1AF9" w:rsidRDefault="004444C6" w:rsidP="00F8463A">
      <w:pPr>
        <w:jc w:val="both"/>
      </w:pPr>
      <w:r w:rsidRPr="004444C6">
        <w:t xml:space="preserve">• El envío de los reembolsos o legalización deberán realizarse por el servicio de mensajería dispuesto por la </w:t>
      </w:r>
      <w:r w:rsidR="00527D4D">
        <w:t>Empresa</w:t>
      </w:r>
      <w:r w:rsidRPr="004444C6">
        <w:t xml:space="preserve"> para tal fin. Es responsabilidad de cada </w:t>
      </w:r>
      <w:r w:rsidR="00527D4D">
        <w:t>resposable del manejo de C</w:t>
      </w:r>
      <w:r w:rsidR="00D17665">
        <w:t>aja Menor</w:t>
      </w:r>
      <w:r w:rsidR="00527D4D">
        <w:t xml:space="preserve"> </w:t>
      </w:r>
      <w:r w:rsidRPr="004444C6">
        <w:t xml:space="preserve">garantizar que el reembolso o legalización de caja menor sea remitido a la </w:t>
      </w:r>
      <w:r w:rsidR="00D17665">
        <w:t>Tesoreria y/o</w:t>
      </w:r>
      <w:r w:rsidRPr="004444C6">
        <w:t xml:space="preserve"> Administra</w:t>
      </w:r>
      <w:r w:rsidR="00D17665">
        <w:t>cion</w:t>
      </w:r>
      <w:r w:rsidRPr="004444C6">
        <w:t xml:space="preserve"> dando cumplimiento al cronograma dispuesto por la misma. Para esto, deberá informar mediante correo electrónico a</w:t>
      </w:r>
      <w:r w:rsidR="00D17665">
        <w:t xml:space="preserve"> el</w:t>
      </w:r>
      <w:r w:rsidRPr="004444C6">
        <w:t xml:space="preserve"> área de Contabilidad y/o a</w:t>
      </w:r>
      <w:r w:rsidR="00D17665">
        <w:t xml:space="preserve"> la</w:t>
      </w:r>
      <w:r w:rsidRPr="004444C6">
        <w:t xml:space="preserve"> administra</w:t>
      </w:r>
      <w:r w:rsidR="00D17665">
        <w:t>cion</w:t>
      </w:r>
      <w:r w:rsidRPr="004444C6">
        <w:t xml:space="preserve"> que apoye estas labores la fecha de envío del reembolso</w:t>
      </w:r>
      <w:r w:rsidR="00AD1AF9">
        <w:t>.</w:t>
      </w:r>
    </w:p>
    <w:p w14:paraId="755493D2" w14:textId="77777777" w:rsidR="00AE7FAD" w:rsidRDefault="00AE7FAD" w:rsidP="00F8463A">
      <w:pPr>
        <w:jc w:val="both"/>
      </w:pPr>
    </w:p>
    <w:p w14:paraId="24381FA1" w14:textId="77777777" w:rsidR="00F8463A" w:rsidRDefault="00F8463A" w:rsidP="00F8463A">
      <w:pPr>
        <w:jc w:val="both"/>
      </w:pPr>
      <w:r w:rsidRPr="00F8463A">
        <w:t xml:space="preserve">• Para los casos excepcionales en que se presenten retrasos con el transporte en el servicio de mensajería se podrá adelantar el proceso contable para reembolsar o legalizar la caja menor, basado en los documentos adjuntos en el sistema y los informes remitidos mediante correo electrónico, mientras se reciben los originales. Sin embargo, solo se realizará el giro una vez el área de Tesorería cuente con los soportes originales del reembolso o legalización de caja. </w:t>
      </w:r>
    </w:p>
    <w:p w14:paraId="1822195E" w14:textId="77777777" w:rsidR="0058517D" w:rsidRDefault="0058517D" w:rsidP="00F8463A">
      <w:pPr>
        <w:jc w:val="both"/>
        <w:rPr>
          <w:b/>
          <w:bCs/>
        </w:rPr>
      </w:pPr>
    </w:p>
    <w:p w14:paraId="6F33DAC3" w14:textId="559A0F3B" w:rsidR="004444C6" w:rsidRPr="004444C6" w:rsidRDefault="0058517D" w:rsidP="0058517D">
      <w:pPr>
        <w:jc w:val="both"/>
      </w:pPr>
      <w:r>
        <w:rPr>
          <w:b/>
          <w:bCs/>
        </w:rPr>
        <w:t>1</w:t>
      </w:r>
      <w:r w:rsidR="00F8463A" w:rsidRPr="00F8463A">
        <w:rPr>
          <w:b/>
          <w:bCs/>
        </w:rPr>
        <w:t>.4.2 L</w:t>
      </w:r>
      <w:r w:rsidR="00AD43A2">
        <w:rPr>
          <w:b/>
          <w:bCs/>
        </w:rPr>
        <w:t xml:space="preserve">egalización </w:t>
      </w:r>
      <w:r w:rsidR="00F8463A" w:rsidRPr="00F8463A">
        <w:rPr>
          <w:b/>
          <w:bCs/>
        </w:rPr>
        <w:t>D</w:t>
      </w:r>
      <w:r w:rsidR="00AD43A2">
        <w:rPr>
          <w:b/>
          <w:bCs/>
        </w:rPr>
        <w:t>efinitiva</w:t>
      </w:r>
      <w:r w:rsidR="00F8463A" w:rsidRPr="00F8463A">
        <w:rPr>
          <w:b/>
          <w:bCs/>
        </w:rPr>
        <w:t>.</w:t>
      </w:r>
      <w:r w:rsidR="00F8463A" w:rsidRPr="00F8463A">
        <w:t xml:space="preserve"> La legalización definitiva de las cajas menores constituidas para la vigencia fiscal se hará antes de finalizar el respectivo año, según cronograma establecido. También se deberá hacer legalización definitiva del fondo de caja menor cuando un responsable de caja menor se retire de la </w:t>
      </w:r>
      <w:r w:rsidR="00F8463A">
        <w:t>Empresa</w:t>
      </w:r>
      <w:r w:rsidR="00F8463A" w:rsidRPr="00F8463A">
        <w:t>, cuando medie alguna situación administrativa que origine el cambio definitivo del responsable de caja menor o cuando se decida retirar alguna de las cajas menores asignadas. Cuando se vaya a legalizar definitivamente la caja menor, los responsables del manejo deberán solicitar al área</w:t>
      </w:r>
      <w:r>
        <w:t xml:space="preserve"> </w:t>
      </w:r>
      <w:r w:rsidR="00F8463A" w:rsidRPr="00F8463A">
        <w:t>de Tesorería los datos para realizar la consignación correspondiente para reintegrar mediante consignación el dinero no utilizado. En este caso, los rubros autorizados podrán reportarse por debajo del 70% de su consumo. Se deberá hacer un acta de cierre de caja menor del fondo fijo de caja menor para la vigencia correspondiente. Para poder dar trámite a la legalización definitiva, se adjuntará el original de las facturas que soportan el gasto junto con sus respectivos comprobantes de caja menor, formatos debidamente diligenciados y el respectivo cupón de consignación, si hubiera lugar a ello.</w:t>
      </w:r>
    </w:p>
    <w:p w14:paraId="0608E45B" w14:textId="77777777" w:rsidR="00AE7FAD" w:rsidRDefault="00AE7FAD" w:rsidP="00AD1AF9">
      <w:pPr>
        <w:jc w:val="both"/>
        <w:rPr>
          <w:b/>
          <w:bCs/>
        </w:rPr>
      </w:pPr>
    </w:p>
    <w:p w14:paraId="7B202B3D" w14:textId="33FDAE26" w:rsidR="00587F9C" w:rsidRDefault="0058517D" w:rsidP="00AD1AF9">
      <w:pPr>
        <w:jc w:val="both"/>
      </w:pPr>
      <w:r>
        <w:rPr>
          <w:b/>
          <w:bCs/>
        </w:rPr>
        <w:lastRenderedPageBreak/>
        <w:t>1</w:t>
      </w:r>
      <w:r w:rsidR="00587F9C" w:rsidRPr="00587F9C">
        <w:rPr>
          <w:b/>
          <w:bCs/>
        </w:rPr>
        <w:t>.4.3 L</w:t>
      </w:r>
      <w:r>
        <w:rPr>
          <w:b/>
          <w:bCs/>
        </w:rPr>
        <w:t xml:space="preserve">egalización parcial por Cambio Temporal de </w:t>
      </w:r>
      <w:r w:rsidR="00AE7FAD">
        <w:rPr>
          <w:b/>
          <w:bCs/>
        </w:rPr>
        <w:t>Responsable:</w:t>
      </w:r>
      <w:r w:rsidR="00587F9C" w:rsidRPr="00587F9C">
        <w:t xml:space="preserve"> </w:t>
      </w:r>
      <w:r w:rsidR="00AE7FAD">
        <w:t xml:space="preserve"> </w:t>
      </w:r>
      <w:r w:rsidR="00587F9C" w:rsidRPr="00587F9C">
        <w:t xml:space="preserve">Cuando se cambie temporalmente al responsable de una caja menor, deberá hacerse una legalización parcial efectuando el reembolso total de los gastos realizados con corte a la fecha. En los casos en que los </w:t>
      </w:r>
      <w:r w:rsidR="00F97167">
        <w:t xml:space="preserve">empleados </w:t>
      </w:r>
      <w:r w:rsidR="00587F9C" w:rsidRPr="00587F9C">
        <w:t xml:space="preserve">de la </w:t>
      </w:r>
      <w:r w:rsidR="00AD1AF9">
        <w:t>Empresa</w:t>
      </w:r>
      <w:r w:rsidR="00587F9C" w:rsidRPr="00587F9C">
        <w:t xml:space="preserve"> deban realizar una legalización parcial de fondos de caja menor, cuando se generen novedades transitorias de personal como vacaciones o licencias, y se haga necesario que el responsable del manejo de un fondo haga entrega a otro funcionario del manejo de los fondos y documentos soporte de gastos de caja menor, antes de iniciar la situación administrativa se seguirá el siguiente procedimiento: </w:t>
      </w:r>
    </w:p>
    <w:p w14:paraId="04B2F102" w14:textId="77777777" w:rsidR="005967B5" w:rsidRDefault="005967B5" w:rsidP="00AD1AF9">
      <w:pPr>
        <w:jc w:val="both"/>
      </w:pPr>
    </w:p>
    <w:p w14:paraId="1C27C217" w14:textId="77777777" w:rsidR="00587F9C" w:rsidRDefault="00587F9C" w:rsidP="00AD1AF9">
      <w:pPr>
        <w:jc w:val="both"/>
      </w:pPr>
      <w:r w:rsidRPr="00587F9C">
        <w:t xml:space="preserve">a) El </w:t>
      </w:r>
      <w:r w:rsidR="00866CE2">
        <w:t>empleado</w:t>
      </w:r>
      <w:r w:rsidRPr="00587F9C">
        <w:t xml:space="preserve"> responsable del fondo y a quien se asignará el manejo temporal de la caja menor, son informados de la situación administrativa. </w:t>
      </w:r>
    </w:p>
    <w:p w14:paraId="3C4DBACE" w14:textId="77777777" w:rsidR="00587F9C" w:rsidRDefault="00587F9C" w:rsidP="00AD1AF9">
      <w:pPr>
        <w:jc w:val="both"/>
      </w:pPr>
      <w:r w:rsidRPr="00587F9C">
        <w:t xml:space="preserve">b) El </w:t>
      </w:r>
      <w:r w:rsidR="00866CE2">
        <w:t>empleado</w:t>
      </w:r>
      <w:r w:rsidRPr="00587F9C">
        <w:t xml:space="preserve"> que entrega el manejo de caja menor genera el cuadre de caja menor que registra los gastos realizados con los soportes hasta un día antes que tiene a cargo el manejo. </w:t>
      </w:r>
    </w:p>
    <w:p w14:paraId="0D04517F" w14:textId="77777777" w:rsidR="00587F9C" w:rsidRDefault="00587F9C" w:rsidP="00AD1AF9">
      <w:pPr>
        <w:jc w:val="both"/>
      </w:pPr>
      <w:r w:rsidRPr="00587F9C">
        <w:t xml:space="preserve">c) Se realiza un arqueo de fondos y soportes entre el </w:t>
      </w:r>
      <w:r w:rsidR="00866CE2">
        <w:t xml:space="preserve">empleado </w:t>
      </w:r>
      <w:r w:rsidRPr="00587F9C">
        <w:t xml:space="preserve">que entrega y el que recibe y se levanta un Acta de Arqueo de Caja </w:t>
      </w:r>
      <w:r w:rsidRPr="00587F9C">
        <w:rPr>
          <w:b/>
          <w:bCs/>
        </w:rPr>
        <w:t>(Anexo 6)</w:t>
      </w:r>
      <w:r w:rsidRPr="00587F9C">
        <w:t xml:space="preserve"> de acuerdo con el modelo establecido y firmada por los dos </w:t>
      </w:r>
      <w:r w:rsidR="00866CE2">
        <w:t xml:space="preserve">empleados </w:t>
      </w:r>
      <w:r w:rsidRPr="00587F9C">
        <w:t xml:space="preserve">que intervinieron en el recibo y la entrega de esta, identificando los gastos y el valor en efectivo disponible en caja menor. </w:t>
      </w:r>
    </w:p>
    <w:p w14:paraId="79B734BF" w14:textId="77777777" w:rsidR="00587F9C" w:rsidRDefault="00587F9C" w:rsidP="00AD1AF9">
      <w:pPr>
        <w:jc w:val="both"/>
      </w:pPr>
      <w:r w:rsidRPr="00587F9C">
        <w:t xml:space="preserve">d) Tanto el dinero disponible como los soportes con el cuadre de caja son entregados al </w:t>
      </w:r>
      <w:r w:rsidR="00866CE2">
        <w:t xml:space="preserve">empledo </w:t>
      </w:r>
      <w:r w:rsidRPr="00587F9C">
        <w:t xml:space="preserve">que recibe temporalmente el manejo de caja menor. </w:t>
      </w:r>
    </w:p>
    <w:p w14:paraId="046F8BC3" w14:textId="77777777" w:rsidR="00587F9C" w:rsidRDefault="00587F9C" w:rsidP="00AD1AF9">
      <w:pPr>
        <w:jc w:val="both"/>
      </w:pPr>
      <w:r w:rsidRPr="00587F9C">
        <w:t xml:space="preserve">e) El área de </w:t>
      </w:r>
      <w:r w:rsidR="00866CE2">
        <w:t xml:space="preserve">Recurso </w:t>
      </w:r>
      <w:r w:rsidRPr="00587F9C">
        <w:t>Humana solicita al área de Tecnología de la Información y de las Comunicaciones el cambio de responsable en el sistema para la elaboración y generación de comprobantes de caja menor con el formato de novedades de personal.</w:t>
      </w:r>
    </w:p>
    <w:p w14:paraId="46515B6E" w14:textId="77777777" w:rsidR="00587F9C" w:rsidRPr="00587F9C" w:rsidRDefault="00587F9C" w:rsidP="00AD1AF9">
      <w:pPr>
        <w:jc w:val="both"/>
      </w:pPr>
      <w:r w:rsidRPr="00587F9C">
        <w:t xml:space="preserve">f) El </w:t>
      </w:r>
      <w:r w:rsidR="00866CE2">
        <w:t xml:space="preserve">empleado </w:t>
      </w:r>
      <w:r w:rsidRPr="00587F9C">
        <w:t xml:space="preserve">que recibe, solicita el reembolso correspondiente al cuadre de caja que le fue entregado. La </w:t>
      </w:r>
      <w:r w:rsidR="00866CE2">
        <w:t xml:space="preserve">administracion </w:t>
      </w:r>
      <w:r w:rsidRPr="00587F9C">
        <w:t xml:space="preserve">autorizará el reembolso de gastos al </w:t>
      </w:r>
      <w:r w:rsidR="00866CE2">
        <w:t xml:space="preserve">empleado </w:t>
      </w:r>
      <w:r w:rsidRPr="00587F9C">
        <w:t>que recibió el manejo temporal del fondo. una vez finalizada la situación administrativa que originó el cambio temporal de responsable de la caja menor se deberá realizar el proceso anteriormente mencionado.</w:t>
      </w:r>
    </w:p>
    <w:p w14:paraId="3A2D6F84" w14:textId="77777777" w:rsidR="00866CE2" w:rsidRDefault="00866CE2" w:rsidP="00AD1AF9">
      <w:pPr>
        <w:jc w:val="both"/>
        <w:rPr>
          <w:b/>
          <w:bCs/>
        </w:rPr>
      </w:pPr>
    </w:p>
    <w:p w14:paraId="7C1BEBA6" w14:textId="77777777" w:rsidR="00AD1AF9" w:rsidRDefault="00BE119F" w:rsidP="005A6E8E">
      <w:pPr>
        <w:jc w:val="both"/>
      </w:pPr>
      <w:r>
        <w:rPr>
          <w:b/>
          <w:bCs/>
        </w:rPr>
        <w:t>1</w:t>
      </w:r>
      <w:r w:rsidR="00AD1AF9" w:rsidRPr="00AD1AF9">
        <w:rPr>
          <w:b/>
          <w:bCs/>
        </w:rPr>
        <w:t>.5 PROHIBICIONES</w:t>
      </w:r>
      <w:r w:rsidR="00AD1AF9">
        <w:t>.</w:t>
      </w:r>
      <w:r w:rsidR="00AD1AF9" w:rsidRPr="00AD1AF9">
        <w:t xml:space="preserve"> No se podrán realizar con cargo a las cajas menores, las siguientes operaciones: </w:t>
      </w:r>
    </w:p>
    <w:p w14:paraId="79C683B6" w14:textId="77777777" w:rsidR="005967B5" w:rsidRDefault="005967B5" w:rsidP="005A6E8E">
      <w:pPr>
        <w:jc w:val="both"/>
      </w:pPr>
    </w:p>
    <w:p w14:paraId="562C3132" w14:textId="77777777" w:rsidR="00AD1AF9" w:rsidRDefault="00336387" w:rsidP="005A6E8E">
      <w:pPr>
        <w:jc w:val="both"/>
      </w:pPr>
      <w:r>
        <w:t>1,</w:t>
      </w:r>
      <w:r w:rsidR="00AD1AF9" w:rsidRPr="00AD1AF9">
        <w:t xml:space="preserve"> Fraccionar compras de un mismo elemento. </w:t>
      </w:r>
    </w:p>
    <w:p w14:paraId="78682899" w14:textId="77777777" w:rsidR="00AD1AF9" w:rsidRDefault="00336387" w:rsidP="005A6E8E">
      <w:pPr>
        <w:jc w:val="both"/>
      </w:pPr>
      <w:r>
        <w:t xml:space="preserve">2, </w:t>
      </w:r>
      <w:r w:rsidR="00AD1AF9" w:rsidRPr="00AD1AF9">
        <w:t xml:space="preserve">Reconocer y pagar gastos por concepto de servicios personales y las contribuciones que establece la ley sobre la nómina, cesantías y pensiones. </w:t>
      </w:r>
    </w:p>
    <w:p w14:paraId="4EEA62D4" w14:textId="77777777" w:rsidR="00AD1AF9" w:rsidRDefault="00336387" w:rsidP="005A6E8E">
      <w:pPr>
        <w:jc w:val="both"/>
      </w:pPr>
      <w:r>
        <w:t xml:space="preserve">3, </w:t>
      </w:r>
      <w:r w:rsidR="00AD1AF9" w:rsidRPr="00AD1AF9">
        <w:t xml:space="preserve">Adquirir elementos cuya existencia esté comprobada en el almacén de la entidad. </w:t>
      </w:r>
    </w:p>
    <w:p w14:paraId="10DE3290" w14:textId="77777777" w:rsidR="00AD1AF9" w:rsidRDefault="00336387" w:rsidP="005A6E8E">
      <w:pPr>
        <w:jc w:val="both"/>
      </w:pPr>
      <w:r>
        <w:t xml:space="preserve">4, </w:t>
      </w:r>
      <w:r w:rsidR="00AD1AF9" w:rsidRPr="00AD1AF9">
        <w:t xml:space="preserve">Cambiar cheques o efectuar préstamos. </w:t>
      </w:r>
    </w:p>
    <w:p w14:paraId="37468618" w14:textId="77777777" w:rsidR="00AD1AF9" w:rsidRDefault="00336387" w:rsidP="005A6E8E">
      <w:pPr>
        <w:jc w:val="both"/>
      </w:pPr>
      <w:r>
        <w:t xml:space="preserve">5, </w:t>
      </w:r>
      <w:r w:rsidR="00AD1AF9" w:rsidRPr="00AD1AF9">
        <w:t xml:space="preserve">Pagar gastos que no tengan los documentos soporte exigidos para su legalización, tales como RUT, facturas, recibos de registradora, recibos de caja, etc. </w:t>
      </w:r>
    </w:p>
    <w:p w14:paraId="27932102" w14:textId="77777777" w:rsidR="00866CE2" w:rsidRDefault="00336387" w:rsidP="005A6E8E">
      <w:pPr>
        <w:jc w:val="both"/>
      </w:pPr>
      <w:r>
        <w:t xml:space="preserve">6, </w:t>
      </w:r>
      <w:r w:rsidR="00AD1AF9" w:rsidRPr="00AD1AF9">
        <w:t xml:space="preserve">Acumular reembolsos. </w:t>
      </w:r>
    </w:p>
    <w:p w14:paraId="52661ED8" w14:textId="77777777" w:rsidR="00AD1AF9" w:rsidRDefault="00336387" w:rsidP="005A6E8E">
      <w:pPr>
        <w:jc w:val="both"/>
      </w:pPr>
      <w:r>
        <w:t xml:space="preserve">7, </w:t>
      </w:r>
      <w:r w:rsidR="00AD1AF9" w:rsidRPr="00AD1AF9">
        <w:t xml:space="preserve">Delegar la responsabilidad del manejo de Caja Menor. </w:t>
      </w:r>
    </w:p>
    <w:p w14:paraId="32BA2B7F" w14:textId="77777777" w:rsidR="00AD1AF9" w:rsidRDefault="00336387" w:rsidP="005A6E8E">
      <w:pPr>
        <w:jc w:val="both"/>
      </w:pPr>
      <w:r>
        <w:t xml:space="preserve">8, </w:t>
      </w:r>
      <w:r w:rsidR="00AD1AF9" w:rsidRPr="00AD1AF9">
        <w:t xml:space="preserve">Realizar gastos después del cierre, o antes de la constitución o reembolso de la caja menor. </w:t>
      </w:r>
    </w:p>
    <w:p w14:paraId="65BBA135" w14:textId="1EB65E7A" w:rsidR="006168B5" w:rsidRPr="00877951" w:rsidRDefault="00336387" w:rsidP="005A6E8E">
      <w:pPr>
        <w:jc w:val="both"/>
      </w:pPr>
      <w:r>
        <w:t xml:space="preserve">9, </w:t>
      </w:r>
      <w:r w:rsidR="00AD1AF9" w:rsidRPr="00AD1AF9">
        <w:t xml:space="preserve">Modificar los registros en el sistema después del cierre de caja menor. </w:t>
      </w:r>
    </w:p>
    <w:p w14:paraId="4F935920" w14:textId="77777777" w:rsidR="005967B5" w:rsidRDefault="005967B5" w:rsidP="005A6E8E">
      <w:pPr>
        <w:jc w:val="both"/>
        <w:rPr>
          <w:b/>
          <w:bCs/>
        </w:rPr>
      </w:pPr>
    </w:p>
    <w:p w14:paraId="7C4A28F2" w14:textId="77777777" w:rsidR="00291511" w:rsidRDefault="00291511" w:rsidP="005A6E8E">
      <w:pPr>
        <w:jc w:val="both"/>
        <w:rPr>
          <w:b/>
          <w:bCs/>
        </w:rPr>
      </w:pPr>
    </w:p>
    <w:p w14:paraId="2F11AED5" w14:textId="1B613C11" w:rsidR="00AD1AF9" w:rsidRDefault="00BE119F" w:rsidP="005A6E8E">
      <w:pPr>
        <w:jc w:val="both"/>
        <w:rPr>
          <w:b/>
          <w:bCs/>
        </w:rPr>
      </w:pPr>
      <w:r>
        <w:rPr>
          <w:b/>
          <w:bCs/>
        </w:rPr>
        <w:lastRenderedPageBreak/>
        <w:t>1</w:t>
      </w:r>
      <w:r w:rsidR="00AD1AF9" w:rsidRPr="00AD1AF9">
        <w:rPr>
          <w:b/>
          <w:bCs/>
        </w:rPr>
        <w:t xml:space="preserve">.6 MEDIDAS DE SEGURIDAD </w:t>
      </w:r>
    </w:p>
    <w:p w14:paraId="3906DD6E" w14:textId="77777777" w:rsidR="005967B5" w:rsidRPr="00866CE2" w:rsidRDefault="005967B5" w:rsidP="005A6E8E">
      <w:pPr>
        <w:jc w:val="both"/>
        <w:rPr>
          <w:b/>
          <w:bCs/>
        </w:rPr>
      </w:pPr>
    </w:p>
    <w:p w14:paraId="546CE723" w14:textId="77777777" w:rsidR="00AD1AF9" w:rsidRDefault="00E3259A" w:rsidP="005A6E8E">
      <w:pPr>
        <w:jc w:val="both"/>
      </w:pPr>
      <w:r>
        <w:t xml:space="preserve">1, </w:t>
      </w:r>
      <w:r w:rsidR="00AD1AF9" w:rsidRPr="00AD1AF9">
        <w:t xml:space="preserve">Salvaguardar en un lugar de </w:t>
      </w:r>
      <w:r w:rsidR="00866CE2">
        <w:t>seguro</w:t>
      </w:r>
      <w:r w:rsidR="00AD1AF9" w:rsidRPr="00AD1AF9">
        <w:t xml:space="preserve"> los fondos destinados </w:t>
      </w:r>
      <w:r w:rsidR="00866CE2">
        <w:t>a</w:t>
      </w:r>
      <w:r w:rsidR="00AD1AF9" w:rsidRPr="00AD1AF9">
        <w:t xml:space="preserve"> caja menor y sus comprobantes. </w:t>
      </w:r>
    </w:p>
    <w:p w14:paraId="70EC07AC" w14:textId="77777777" w:rsidR="00AD1AF9" w:rsidRDefault="00E3259A" w:rsidP="005A6E8E">
      <w:pPr>
        <w:jc w:val="both"/>
      </w:pPr>
      <w:r>
        <w:t xml:space="preserve">2, </w:t>
      </w:r>
      <w:r w:rsidR="00AD1AF9" w:rsidRPr="00AD1AF9">
        <w:t>Utilizar los fondos destinados para caja menor de acuerdo con las instrucciones impartidas.</w:t>
      </w:r>
    </w:p>
    <w:p w14:paraId="29EF4926" w14:textId="77777777" w:rsidR="00AD1AF9" w:rsidRDefault="00E3259A" w:rsidP="005A6E8E">
      <w:pPr>
        <w:jc w:val="both"/>
      </w:pPr>
      <w:r>
        <w:t xml:space="preserve">3, </w:t>
      </w:r>
      <w:r w:rsidR="00AD1AF9" w:rsidRPr="00AD1AF9">
        <w:t xml:space="preserve">Contabilizar y registrar correctamente las operaciones contables diariamente. </w:t>
      </w:r>
    </w:p>
    <w:p w14:paraId="5BD5ED6D" w14:textId="77777777" w:rsidR="00AD1AF9" w:rsidRDefault="005F56DE" w:rsidP="005A6E8E">
      <w:pPr>
        <w:jc w:val="both"/>
      </w:pPr>
      <w:r>
        <w:t>4,</w:t>
      </w:r>
      <w:r w:rsidR="00AD1AF9" w:rsidRPr="00AD1AF9">
        <w:t xml:space="preserve"> Dar cumplimiento a la Resolución de constitución y manejo. </w:t>
      </w:r>
    </w:p>
    <w:p w14:paraId="39025866" w14:textId="77777777" w:rsidR="00AD1AF9" w:rsidRDefault="005F56DE" w:rsidP="005A6E8E">
      <w:pPr>
        <w:jc w:val="both"/>
      </w:pPr>
      <w:r>
        <w:t xml:space="preserve">5, </w:t>
      </w:r>
      <w:r w:rsidR="00AD1AF9" w:rsidRPr="00AD1AF9">
        <w:t>Llevar el libro auxiliar de caja menor</w:t>
      </w:r>
      <w:r w:rsidR="004E4F60">
        <w:t>,</w:t>
      </w:r>
      <w:r w:rsidR="00AD1AF9" w:rsidRPr="00AD1AF9">
        <w:t xml:space="preserve"> para proveer la información relacionada con la fecha de las operaciones, los giros recibidos, concepto de los egresos, número de los comprobantes. </w:t>
      </w:r>
    </w:p>
    <w:p w14:paraId="44403786" w14:textId="727CBB55" w:rsidR="006414D6" w:rsidRDefault="005F56DE" w:rsidP="005A6E8E">
      <w:pPr>
        <w:jc w:val="both"/>
      </w:pPr>
      <w:r>
        <w:t xml:space="preserve">6, </w:t>
      </w:r>
      <w:r w:rsidR="00AD1AF9" w:rsidRPr="00AD1AF9">
        <w:t xml:space="preserve">En caso de pérdida de la </w:t>
      </w:r>
      <w:r w:rsidR="00AD1AF9" w:rsidRPr="00B1205E">
        <w:rPr>
          <w:b/>
          <w:bCs/>
        </w:rPr>
        <w:t>T</w:t>
      </w:r>
      <w:r w:rsidR="00B1205E" w:rsidRPr="00B1205E">
        <w:rPr>
          <w:b/>
          <w:bCs/>
        </w:rPr>
        <w:t xml:space="preserve">arjeta </w:t>
      </w:r>
      <w:r w:rsidR="00AD1AF9" w:rsidRPr="00B1205E">
        <w:rPr>
          <w:b/>
          <w:bCs/>
        </w:rPr>
        <w:t>C</w:t>
      </w:r>
      <w:r w:rsidR="00B1205E" w:rsidRPr="00B1205E">
        <w:rPr>
          <w:b/>
          <w:bCs/>
        </w:rPr>
        <w:t xml:space="preserve">aja </w:t>
      </w:r>
      <w:r w:rsidR="00AD1AF9" w:rsidRPr="00B1205E">
        <w:rPr>
          <w:b/>
          <w:bCs/>
        </w:rPr>
        <w:t>M</w:t>
      </w:r>
      <w:r w:rsidR="00B1205E" w:rsidRPr="00B1205E">
        <w:rPr>
          <w:b/>
          <w:bCs/>
        </w:rPr>
        <w:t>enor</w:t>
      </w:r>
      <w:r w:rsidR="00AD1AF9" w:rsidRPr="00B1205E">
        <w:rPr>
          <w:b/>
          <w:bCs/>
        </w:rPr>
        <w:t>,</w:t>
      </w:r>
      <w:r w:rsidR="00AD1AF9" w:rsidRPr="00AD1AF9">
        <w:t xml:space="preserve"> se debe colocar el correspondiente denuncio ante las instancias correspondientes, así como el aviso inmediato a</w:t>
      </w:r>
      <w:r w:rsidR="00C52542">
        <w:t xml:space="preserve"> el</w:t>
      </w:r>
      <w:r w:rsidR="00AD1AF9" w:rsidRPr="00AD1AF9">
        <w:t xml:space="preserve"> área de tesorería y a la Oficina Bancaria correspondient</w:t>
      </w:r>
      <w:r w:rsidR="00EE39AF">
        <w:t>e</w:t>
      </w:r>
      <w:r w:rsidR="00AD1AF9" w:rsidRPr="00AD1AF9">
        <w:t>.</w:t>
      </w:r>
    </w:p>
    <w:p w14:paraId="44DA0EC6" w14:textId="77777777" w:rsidR="003168F3" w:rsidRDefault="003168F3" w:rsidP="005A6E8E">
      <w:pPr>
        <w:jc w:val="both"/>
      </w:pPr>
    </w:p>
    <w:p w14:paraId="6E9EE0F9" w14:textId="77777777" w:rsidR="005A6E8E" w:rsidRDefault="00BE119F" w:rsidP="005A6E8E">
      <w:pPr>
        <w:jc w:val="both"/>
      </w:pPr>
      <w:r>
        <w:rPr>
          <w:b/>
          <w:bCs/>
        </w:rPr>
        <w:t>1</w:t>
      </w:r>
      <w:r w:rsidR="005A6E8E" w:rsidRPr="005A6E8E">
        <w:rPr>
          <w:b/>
          <w:bCs/>
        </w:rPr>
        <w:t>.7 CONTROLES</w:t>
      </w:r>
      <w:r w:rsidR="005A6E8E">
        <w:rPr>
          <w:b/>
          <w:bCs/>
        </w:rPr>
        <w:t>.</w:t>
      </w:r>
      <w:r w:rsidR="005A6E8E" w:rsidRPr="005A6E8E">
        <w:t xml:space="preserve"> En procura de un manejo eficiente de la caja menor, se establecen parámetros que permitan al responsable de esta y a la </w:t>
      </w:r>
      <w:r w:rsidR="005A6E8E">
        <w:t xml:space="preserve">empresa </w:t>
      </w:r>
      <w:r w:rsidR="005A6E8E" w:rsidRPr="005A6E8E">
        <w:t>proteger los recurso</w:t>
      </w:r>
      <w:r w:rsidR="005A6E8E">
        <w:t>s</w:t>
      </w:r>
      <w:r w:rsidR="005A6E8E" w:rsidRPr="005A6E8E">
        <w:t xml:space="preserve">. Estos controles son previos y posteriores, entre los que se encuentran: </w:t>
      </w:r>
    </w:p>
    <w:p w14:paraId="088B20D5" w14:textId="77777777" w:rsidR="005967B5" w:rsidRDefault="005967B5" w:rsidP="005A6E8E">
      <w:pPr>
        <w:jc w:val="both"/>
      </w:pPr>
    </w:p>
    <w:p w14:paraId="6029B3BB" w14:textId="77777777" w:rsidR="005A6E8E" w:rsidRDefault="00D00C49" w:rsidP="005A6E8E">
      <w:pPr>
        <w:jc w:val="both"/>
      </w:pPr>
      <w:r>
        <w:t>1,</w:t>
      </w:r>
      <w:r w:rsidR="005A6E8E" w:rsidRPr="005A6E8E">
        <w:t xml:space="preserve"> Numeración de comprobantes y reembolsos en orden consecutivo </w:t>
      </w:r>
    </w:p>
    <w:p w14:paraId="3AE0EFC4" w14:textId="77777777" w:rsidR="005A6E8E" w:rsidRDefault="00D00C49" w:rsidP="005A6E8E">
      <w:pPr>
        <w:jc w:val="both"/>
      </w:pPr>
      <w:r>
        <w:t xml:space="preserve">2, </w:t>
      </w:r>
      <w:r w:rsidR="005A6E8E" w:rsidRPr="005A6E8E">
        <w:t>Control del libro de caja menor</w:t>
      </w:r>
      <w:r w:rsidR="005A6E8E">
        <w:t>.</w:t>
      </w:r>
    </w:p>
    <w:p w14:paraId="625AFC15" w14:textId="77777777" w:rsidR="005A6E8E" w:rsidRDefault="00D00C49" w:rsidP="005A6E8E">
      <w:pPr>
        <w:jc w:val="both"/>
      </w:pPr>
      <w:r>
        <w:t xml:space="preserve">3, </w:t>
      </w:r>
      <w:r w:rsidR="005A6E8E" w:rsidRPr="005A6E8E">
        <w:t xml:space="preserve">Arqueos ordinarios, o sorpresivos de la </w:t>
      </w:r>
      <w:r w:rsidR="005A6E8E">
        <w:t xml:space="preserve">Administracion </w:t>
      </w:r>
      <w:r w:rsidR="005A6E8E" w:rsidRPr="005A6E8E">
        <w:t xml:space="preserve">o por su designado. </w:t>
      </w:r>
    </w:p>
    <w:p w14:paraId="57858F37" w14:textId="77777777" w:rsidR="005A6E8E" w:rsidRDefault="00D00C49" w:rsidP="001131AD">
      <w:pPr>
        <w:jc w:val="both"/>
      </w:pPr>
      <w:r>
        <w:t xml:space="preserve">4, </w:t>
      </w:r>
      <w:r w:rsidR="005A6E8E" w:rsidRPr="005A6E8E">
        <w:t>Cada responsable deberá controlar los avances de efectivo, la legalización de los dineros y responder por los fondos entregados</w:t>
      </w:r>
      <w:r w:rsidR="005A6E8E">
        <w:t>.</w:t>
      </w:r>
      <w:r w:rsidR="005A6E8E" w:rsidRPr="005A6E8E">
        <w:t xml:space="preserve"> </w:t>
      </w:r>
    </w:p>
    <w:p w14:paraId="39D405CD" w14:textId="77777777" w:rsidR="006414D6" w:rsidRDefault="006414D6" w:rsidP="001131AD">
      <w:pPr>
        <w:jc w:val="both"/>
      </w:pPr>
    </w:p>
    <w:p w14:paraId="05E2841F" w14:textId="64D01372" w:rsidR="001131AD" w:rsidRDefault="00BE119F" w:rsidP="001131AD">
      <w:pPr>
        <w:jc w:val="both"/>
      </w:pPr>
      <w:r>
        <w:rPr>
          <w:b/>
          <w:bCs/>
        </w:rPr>
        <w:t>1</w:t>
      </w:r>
      <w:r w:rsidR="001131AD" w:rsidRPr="001131AD">
        <w:rPr>
          <w:b/>
          <w:bCs/>
        </w:rPr>
        <w:t>.8 AUTOCONTROL</w:t>
      </w:r>
      <w:r w:rsidR="001131AD">
        <w:t>.</w:t>
      </w:r>
      <w:r w:rsidR="001131AD" w:rsidRPr="001131AD">
        <w:t xml:space="preserve"> </w:t>
      </w:r>
      <w:r w:rsidR="005967B5">
        <w:t xml:space="preserve"> </w:t>
      </w:r>
      <w:r w:rsidR="001131AD" w:rsidRPr="001131AD">
        <w:t>Cada responsable del manejo de la caja menor debe autocontrolar el manejo de los fondos autorizados. Igualmente, al momento de autorizar el gasto debe controlar que se trate de la adquisición de bienes y servicios de carácter urgente y que no sean gastos correspondientes a conceptos de adquisición de bienes ya definidos, y erogaciones periódicas o permanentes. Además, que no trate de elementos que estén disponibles en el inventario de la e</w:t>
      </w:r>
      <w:r w:rsidR="001131AD">
        <w:t>mpresa.</w:t>
      </w:r>
      <w:r w:rsidR="00644070">
        <w:t xml:space="preserve">  </w:t>
      </w:r>
      <w:r w:rsidR="001131AD" w:rsidRPr="001131AD">
        <w:t>Debe hacerse autocontrol mensual de los fondos utilizándose el formato de “Arqueo detallado</w:t>
      </w:r>
      <w:r w:rsidR="00644070">
        <w:t xml:space="preserve"> </w:t>
      </w:r>
      <w:r w:rsidR="001131AD" w:rsidRPr="001131AD">
        <w:t>Autocontrol”</w:t>
      </w:r>
      <w:r w:rsidR="00644070">
        <w:t xml:space="preserve">. </w:t>
      </w:r>
      <w:r w:rsidR="001131AD" w:rsidRPr="001131AD">
        <w:t xml:space="preserve"> Esta actividad de arqueo detallado se debe realizar siempre con el cierre mensual de la caja menor y remitirse para el reembolso respectivo.</w:t>
      </w:r>
    </w:p>
    <w:p w14:paraId="5DF3446B" w14:textId="77777777" w:rsidR="001131AD" w:rsidRDefault="001131AD" w:rsidP="001131AD">
      <w:pPr>
        <w:jc w:val="both"/>
      </w:pPr>
    </w:p>
    <w:p w14:paraId="5894AEB0" w14:textId="5C7738EF" w:rsidR="001131AD" w:rsidRPr="001131AD" w:rsidRDefault="00BE119F" w:rsidP="005638AF">
      <w:pPr>
        <w:jc w:val="both"/>
      </w:pPr>
      <w:r>
        <w:rPr>
          <w:b/>
          <w:bCs/>
        </w:rPr>
        <w:t>1</w:t>
      </w:r>
      <w:r w:rsidR="001131AD" w:rsidRPr="001131AD">
        <w:rPr>
          <w:b/>
          <w:bCs/>
        </w:rPr>
        <w:t>.9 ARQUEOS</w:t>
      </w:r>
      <w:r w:rsidR="001131AD">
        <w:t>.</w:t>
      </w:r>
      <w:r w:rsidR="001131AD" w:rsidRPr="001131AD">
        <w:t xml:space="preserve"> </w:t>
      </w:r>
      <w:r w:rsidR="005967B5">
        <w:t xml:space="preserve"> </w:t>
      </w:r>
      <w:r w:rsidR="001131AD" w:rsidRPr="001131AD">
        <w:t>Para el registro del arqueo se debe utilizar el formato de “Acta de Arqueo de Caja menor”</w:t>
      </w:r>
      <w:r w:rsidR="00644070">
        <w:t xml:space="preserve">.  </w:t>
      </w:r>
      <w:r w:rsidR="001131AD" w:rsidRPr="001131AD">
        <w:t>Cada vez que se haga un reembolso o un arqueo ordinario o sorpresivo se debe hacer el examen del libro de caja menor, registros y soportes y del dinero en efectivo, con el fin de establecer el saldo real a la fecha del procedimiento. Una vez efectuada la diligencia de arqueo, se debe levantar un acta firmada por las partes que intervinieron en ella. La firma del reembolso de caja menor también se considera evidencia del arqueo.</w:t>
      </w:r>
    </w:p>
    <w:p w14:paraId="5AFE6C67" w14:textId="77777777" w:rsidR="00AD1AF9" w:rsidRDefault="00AD1AF9" w:rsidP="005638AF">
      <w:pPr>
        <w:jc w:val="both"/>
      </w:pPr>
    </w:p>
    <w:p w14:paraId="6D919CC8" w14:textId="1D86E877" w:rsidR="005638AF" w:rsidRDefault="00BE119F" w:rsidP="00C50D51">
      <w:pPr>
        <w:jc w:val="both"/>
      </w:pPr>
      <w:r>
        <w:rPr>
          <w:b/>
          <w:bCs/>
        </w:rPr>
        <w:t>1</w:t>
      </w:r>
      <w:r w:rsidR="005638AF" w:rsidRPr="005638AF">
        <w:rPr>
          <w:b/>
          <w:bCs/>
        </w:rPr>
        <w:t>.10 RESPONSABILIDADES</w:t>
      </w:r>
      <w:r w:rsidR="005638AF">
        <w:t>.</w:t>
      </w:r>
      <w:r w:rsidR="005638AF" w:rsidRPr="005638AF">
        <w:t xml:space="preserve"> </w:t>
      </w:r>
      <w:r w:rsidR="005967B5">
        <w:t xml:space="preserve"> </w:t>
      </w:r>
      <w:r w:rsidR="005638AF" w:rsidRPr="005638AF">
        <w:t>El mal manejo de la caja menor conlleva las siguientes responsabilidades: Administrativa</w:t>
      </w:r>
      <w:r w:rsidR="005638AF">
        <w:t>,</w:t>
      </w:r>
      <w:r w:rsidR="005638AF" w:rsidRPr="005638AF">
        <w:t xml:space="preserve"> Fiscal y penal, según sea el caso</w:t>
      </w:r>
      <w:r w:rsidR="005638AF">
        <w:t>.</w:t>
      </w:r>
      <w:r w:rsidR="005638AF" w:rsidRPr="005638AF">
        <w:t xml:space="preserve"> </w:t>
      </w:r>
      <w:r w:rsidR="005638AF">
        <w:t xml:space="preserve"> </w:t>
      </w:r>
      <w:r w:rsidR="005638AF" w:rsidRPr="005638AF">
        <w:t xml:space="preserve">En todo caso, cuando se presente una irregularidad en el manejo de la Caja Menor, el </w:t>
      </w:r>
      <w:r w:rsidR="005638AF">
        <w:t xml:space="preserve">Empleado </w:t>
      </w:r>
      <w:r w:rsidR="005638AF" w:rsidRPr="005638AF">
        <w:t xml:space="preserve">conocedor de la misma informará a la </w:t>
      </w:r>
      <w:r w:rsidR="005638AF">
        <w:t>Administracin</w:t>
      </w:r>
      <w:r w:rsidR="005638AF" w:rsidRPr="005638AF">
        <w:t xml:space="preserve">. Cada responsable del manejo de caja menor deberá asegurar la calidad de la información que se registra en los respectivos comprobantes de caja menor, tratándose </w:t>
      </w:r>
      <w:r w:rsidR="005638AF" w:rsidRPr="005638AF">
        <w:lastRenderedPageBreak/>
        <w:t xml:space="preserve">de fechas, conceptos de gasto, descripción de la operación, valor o monto de estas y/o valor o monto de los impuestos y deducciones. Las sanciones o multas en las cuales pudiera incurrir </w:t>
      </w:r>
      <w:r w:rsidR="005638AF">
        <w:t>la empresa</w:t>
      </w:r>
      <w:r w:rsidR="005638AF" w:rsidRPr="005638AF">
        <w:t xml:space="preserve"> por falta de oportunidad en el envío de reembolsos, baja calidad en el registro de información en los comprobantes o errores en la práctica de deducciones tributarias, corren bajo responsabilidad de quien no asegura la calidad de los registros contables y/o presupuestales de la entidad desde el mismo momento en que se reciben los documentos soporte y se elaboran comprobantes de registro de operaciones.</w:t>
      </w:r>
    </w:p>
    <w:p w14:paraId="06389E0B" w14:textId="77777777" w:rsidR="00AD1AF9" w:rsidRDefault="00AD1AF9" w:rsidP="00C50D51">
      <w:pPr>
        <w:jc w:val="both"/>
      </w:pPr>
    </w:p>
    <w:p w14:paraId="4513C95D" w14:textId="5B90CDDC" w:rsidR="008E57C9" w:rsidRDefault="00BE119F" w:rsidP="00C50D51">
      <w:pPr>
        <w:jc w:val="both"/>
      </w:pPr>
      <w:r>
        <w:rPr>
          <w:b/>
          <w:bCs/>
        </w:rPr>
        <w:t>1</w:t>
      </w:r>
      <w:r w:rsidR="00C50D51" w:rsidRPr="00C50D51">
        <w:rPr>
          <w:b/>
          <w:bCs/>
        </w:rPr>
        <w:t>.11 CONDICIONES TRIBUTARIAS</w:t>
      </w:r>
      <w:r w:rsidR="00C50D51">
        <w:t>.</w:t>
      </w:r>
      <w:r w:rsidR="00C50D51" w:rsidRPr="00C50D51">
        <w:t xml:space="preserve"> </w:t>
      </w:r>
      <w:r w:rsidR="005967B5">
        <w:t xml:space="preserve"> </w:t>
      </w:r>
      <w:r w:rsidR="00C50D51" w:rsidRPr="00C50D51">
        <w:t xml:space="preserve">Antes de adquirir un bien o servicio con cargo a las cajas menores, el funcionario responsable de su manejo debe tener la certeza de que la persona natural o jurídica con quien va a establecer el vínculo comercial cumpla con los requisitos mínimos exigidos por la Dirección de Impuestos y Aduanas Nacionales </w:t>
      </w:r>
      <w:r w:rsidR="002434BA">
        <w:t>(</w:t>
      </w:r>
      <w:r w:rsidR="00C50D51" w:rsidRPr="00C50D51">
        <w:t>DIAN</w:t>
      </w:r>
      <w:r w:rsidR="002434BA">
        <w:t>)</w:t>
      </w:r>
      <w:r w:rsidR="00C50D51" w:rsidRPr="00C50D51">
        <w:t>, como son estar inscrito en el Registro Único Tributario RUT y expedir facturas o documento equivalente en caso de estar obligado. Por lo anterior, el responsable de caja menor siempre deberá solicitar a cada nuevo proveedor de bienes o servicios una copia del RUT, la cual se enviará vía email a</w:t>
      </w:r>
      <w:r w:rsidR="008E57C9">
        <w:t xml:space="preserve"> </w:t>
      </w:r>
      <w:r w:rsidR="00C50D51" w:rsidRPr="00C50D51">
        <w:t>el área de Contabilidad y</w:t>
      </w:r>
      <w:r w:rsidR="008E57C9">
        <w:t xml:space="preserve"> a la</w:t>
      </w:r>
      <w:r w:rsidR="00C50D51" w:rsidRPr="00C50D51">
        <w:t xml:space="preserve"> Administra</w:t>
      </w:r>
      <w:r w:rsidR="008E57C9">
        <w:t>cion</w:t>
      </w:r>
      <w:r w:rsidR="00C50D51" w:rsidRPr="00C50D51">
        <w:t xml:space="preserve"> para la creación del respectivo tercero en el sistema y se anexará al comprobante de caja menor que se elabore a nombre de dicho proveedor. Las áreas de Contabilidad y de Presupuesto se abstendrán de tramitar legalizaciones y reembolsos de los gastos de las cajas menores cuando se omita este procedimiento. </w:t>
      </w:r>
    </w:p>
    <w:p w14:paraId="3B47D172" w14:textId="77777777" w:rsidR="00902BC4" w:rsidRDefault="00902BC4" w:rsidP="00C50D51">
      <w:pPr>
        <w:jc w:val="both"/>
      </w:pPr>
    </w:p>
    <w:p w14:paraId="4D3ADBBA" w14:textId="77777777" w:rsidR="00C50D51" w:rsidRPr="00C50D51" w:rsidRDefault="00C50D51" w:rsidP="00193249">
      <w:pPr>
        <w:jc w:val="both"/>
      </w:pPr>
      <w:r w:rsidRPr="00C50D51">
        <w:t xml:space="preserve">También es obligación de cada uno de los responsables de caja menor, el practicar los descuentos tributarios (retención en la fuente, retención por ICA y retención de IVA) en la adquisición de bienes y servicios cuando las normas fiscales así lo prevean. De no practicarse dichos descuentos, será el funcionario responsable de la caja menor quien </w:t>
      </w:r>
      <w:r w:rsidRPr="00C50D51">
        <w:rPr>
          <w:b/>
          <w:bCs/>
        </w:rPr>
        <w:t>asuma el pago</w:t>
      </w:r>
      <w:r w:rsidRPr="00C50D51">
        <w:t xml:space="preserve"> de dichas retenciones además del monto de la sanción que ocasionaría la corrección de una declaración tributaria. Los descuentos tributarios siempre deberán quedar registrados en el respectivo comprobante de caja menor. Para efectos de la retención en la fuente, todas las compras que se hagan a un mismo proveedor durante un mismo mes se sumarán a fin de determinar si hay lugar a deducción por retención en la fuente. En caso de que aplique la retención, ésta se deberá realizar sobre todos y cada uno de los pagos del mes, así estos individualmente no hayan estado inicialmente sujetos a retención.</w:t>
      </w:r>
    </w:p>
    <w:p w14:paraId="660C5C30" w14:textId="77777777" w:rsidR="00C50D51" w:rsidRDefault="00C50D51" w:rsidP="00193249">
      <w:pPr>
        <w:jc w:val="both"/>
      </w:pPr>
    </w:p>
    <w:p w14:paraId="033993AE" w14:textId="77777777" w:rsidR="008E57C9" w:rsidRPr="008E57C9" w:rsidRDefault="00BE119F" w:rsidP="00193249">
      <w:pPr>
        <w:jc w:val="both"/>
      </w:pPr>
      <w:r>
        <w:rPr>
          <w:b/>
          <w:bCs/>
        </w:rPr>
        <w:t>1</w:t>
      </w:r>
      <w:r w:rsidR="008E57C9" w:rsidRPr="008E57C9">
        <w:rPr>
          <w:b/>
          <w:bCs/>
        </w:rPr>
        <w:t>.12 SOPORTE CONTABLE</w:t>
      </w:r>
      <w:r w:rsidR="008E57C9">
        <w:t>.</w:t>
      </w:r>
      <w:r w:rsidR="008E57C9" w:rsidRPr="008E57C9">
        <w:t xml:space="preserve"> Para el manejo de la caja menor se deben tener en cuenta los Principios y Normas Contables, en cuyos apartes establecen que ningún documento deberá tener borrones, tachones ni enmendaduras y que además deben estar tramitados con letra legible o a máquina, como tampoco podrán alterarse los asientos en el libro de caja menor, ni el orden, ni la fecha de registro, ni dejarse espacios en blanco que faciliten intercalaciones o adiciones, ni hacerse raspaduras; no deben desprenderse hojas, alterarse el orden de las mismas o mutilarlas.</w:t>
      </w:r>
    </w:p>
    <w:p w14:paraId="52E31F73" w14:textId="77777777" w:rsidR="003A75C8" w:rsidRDefault="003A75C8" w:rsidP="00AD1AF9">
      <w:pPr>
        <w:jc w:val="both"/>
      </w:pPr>
    </w:p>
    <w:p w14:paraId="6E3A632E" w14:textId="77777777" w:rsidR="002D40C6" w:rsidRDefault="002D40C6" w:rsidP="002D40C6">
      <w:pPr>
        <w:jc w:val="both"/>
      </w:pPr>
      <w:r>
        <w:t>Atentamente,</w:t>
      </w:r>
    </w:p>
    <w:p w14:paraId="2712437A" w14:textId="77777777" w:rsidR="00D33B7D" w:rsidRDefault="00D33B7D" w:rsidP="002D40C6">
      <w:pPr>
        <w:jc w:val="both"/>
      </w:pPr>
    </w:p>
    <w:p w14:paraId="75A5C7C5" w14:textId="72D05755" w:rsidR="002D40C6" w:rsidRDefault="002D40C6" w:rsidP="002D40C6">
      <w:pPr>
        <w:jc w:val="both"/>
      </w:pPr>
      <w:r>
        <w:t>_________________________</w:t>
      </w:r>
    </w:p>
    <w:p w14:paraId="73EDD077" w14:textId="794D7AEF" w:rsidR="002D40C6" w:rsidRPr="00C34937" w:rsidRDefault="002D3B77" w:rsidP="002D40C6">
      <w:pPr>
        <w:jc w:val="both"/>
        <w:rPr>
          <w:b/>
          <w:bCs/>
        </w:rPr>
      </w:pPr>
      <w:r>
        <w:rPr>
          <w:b/>
          <w:bCs/>
        </w:rPr>
        <w:t>Nora Soluciones SAS</w:t>
      </w:r>
    </w:p>
    <w:p w14:paraId="345F1489" w14:textId="65730AF1" w:rsidR="00D33B7D" w:rsidRDefault="002D40C6" w:rsidP="00CD5CB9">
      <w:pPr>
        <w:jc w:val="both"/>
      </w:pPr>
      <w:r>
        <w:t>Representante Legal</w:t>
      </w:r>
    </w:p>
    <w:p w14:paraId="2A3AA58F" w14:textId="77777777" w:rsidR="00524AAB" w:rsidRDefault="00524AAB" w:rsidP="00644070">
      <w:pPr>
        <w:ind w:left="360"/>
        <w:jc w:val="center"/>
        <w:rPr>
          <w:b/>
          <w:bCs/>
        </w:rPr>
      </w:pPr>
    </w:p>
    <w:p w14:paraId="2473BB46" w14:textId="5990FCAF" w:rsidR="00813BE0" w:rsidRPr="00644070" w:rsidRDefault="00CD5CB9" w:rsidP="00644070">
      <w:pPr>
        <w:ind w:left="360"/>
        <w:jc w:val="center"/>
        <w:rPr>
          <w:b/>
          <w:bCs/>
        </w:rPr>
      </w:pPr>
      <w:r w:rsidRPr="00CD5CB9">
        <w:rPr>
          <w:b/>
          <w:bCs/>
        </w:rPr>
        <w:t xml:space="preserve">1. </w:t>
      </w:r>
      <w:r w:rsidR="003A75C8" w:rsidRPr="00CD5CB9">
        <w:rPr>
          <w:b/>
          <w:bCs/>
        </w:rPr>
        <w:t>CUADRE DE CAJA MENOR</w:t>
      </w:r>
    </w:p>
    <w:p w14:paraId="2BC96CF0" w14:textId="77777777" w:rsidR="001226B6" w:rsidRDefault="001226B6" w:rsidP="00CD5CB9">
      <w:pPr>
        <w:jc w:val="both"/>
        <w:rPr>
          <w:b/>
          <w:bCs/>
        </w:rPr>
      </w:pPr>
    </w:p>
    <w:p w14:paraId="06E43D5B" w14:textId="52874E08" w:rsidR="00813BE0" w:rsidRPr="00BB080B" w:rsidRDefault="00813BE0" w:rsidP="00CD5CB9">
      <w:pPr>
        <w:jc w:val="both"/>
        <w:rPr>
          <w:b/>
          <w:bCs/>
        </w:rPr>
      </w:pPr>
      <w:r w:rsidRPr="00BB080B">
        <w:rPr>
          <w:b/>
          <w:bCs/>
        </w:rPr>
        <w:t>Caja Menor:</w:t>
      </w:r>
      <w:r w:rsidR="00BB080B" w:rsidRPr="00BB080B">
        <w:t xml:space="preserve"> General</w:t>
      </w:r>
    </w:p>
    <w:p w14:paraId="7D128620" w14:textId="77777777" w:rsidR="003A75C8" w:rsidRPr="00BB080B" w:rsidRDefault="003A75C8" w:rsidP="00CD5CB9">
      <w:pPr>
        <w:jc w:val="both"/>
        <w:rPr>
          <w:b/>
          <w:bCs/>
        </w:rPr>
      </w:pPr>
      <w:r w:rsidRPr="00BB080B">
        <w:rPr>
          <w:b/>
          <w:bCs/>
        </w:rPr>
        <w:t>Fecha:</w:t>
      </w:r>
    </w:p>
    <w:p w14:paraId="4AB0710F" w14:textId="77777777" w:rsidR="003A75C8" w:rsidRPr="00BB080B" w:rsidRDefault="00813BE0" w:rsidP="00CD5CB9">
      <w:pPr>
        <w:jc w:val="both"/>
        <w:rPr>
          <w:b/>
          <w:bCs/>
        </w:rPr>
      </w:pPr>
      <w:r w:rsidRPr="00BB080B">
        <w:rPr>
          <w:b/>
          <w:bCs/>
        </w:rPr>
        <w:t>Hora:</w:t>
      </w:r>
    </w:p>
    <w:p w14:paraId="6DEE3AF7" w14:textId="77777777" w:rsidR="003A75C8" w:rsidRPr="00BB080B" w:rsidRDefault="00813BE0" w:rsidP="00CD5CB9">
      <w:pPr>
        <w:jc w:val="both"/>
        <w:rPr>
          <w:b/>
          <w:bCs/>
        </w:rPr>
      </w:pPr>
      <w:r w:rsidRPr="00BB080B">
        <w:rPr>
          <w:b/>
          <w:bCs/>
        </w:rPr>
        <w:t xml:space="preserve">Responsable </w:t>
      </w:r>
      <w:r w:rsidR="003A75C8" w:rsidRPr="00BB080B">
        <w:rPr>
          <w:b/>
          <w:bCs/>
        </w:rPr>
        <w:t>Caja Menor:</w:t>
      </w:r>
    </w:p>
    <w:p w14:paraId="675912DC" w14:textId="77777777" w:rsidR="003A75C8" w:rsidRPr="00571201" w:rsidRDefault="00BB080B" w:rsidP="00CD5CB9">
      <w:pPr>
        <w:jc w:val="both"/>
        <w:rPr>
          <w:b/>
          <w:bCs/>
        </w:rPr>
      </w:pPr>
      <w:r w:rsidRPr="00BB080B">
        <w:rPr>
          <w:b/>
          <w:bCs/>
        </w:rPr>
        <w:t>Valor Caja Menor:</w:t>
      </w:r>
    </w:p>
    <w:p w14:paraId="5F3568F2" w14:textId="77777777" w:rsidR="00571201" w:rsidRDefault="00571201" w:rsidP="00CD5CB9">
      <w:pPr>
        <w:jc w:val="both"/>
        <w:rPr>
          <w:b/>
          <w:bCs/>
        </w:rPr>
      </w:pPr>
    </w:p>
    <w:p w14:paraId="0DF72A33" w14:textId="77777777" w:rsidR="00524AAB" w:rsidRDefault="00524AAB" w:rsidP="00CD5CB9">
      <w:pPr>
        <w:jc w:val="both"/>
        <w:rPr>
          <w:b/>
          <w:bCs/>
        </w:rPr>
      </w:pPr>
    </w:p>
    <w:p w14:paraId="1F0802C1" w14:textId="7BE7FD8E" w:rsidR="00BB080B" w:rsidRDefault="00141E75" w:rsidP="00CD5CB9">
      <w:pPr>
        <w:jc w:val="both"/>
        <w:rPr>
          <w:b/>
          <w:bCs/>
        </w:rPr>
      </w:pPr>
      <w:r w:rsidRPr="003A75C8">
        <w:rPr>
          <w:b/>
          <w:bCs/>
        </w:rPr>
        <w:t>CONCEPTOS</w:t>
      </w:r>
      <w:r w:rsidR="00813BE0" w:rsidRPr="00141E75">
        <w:rPr>
          <w:b/>
          <w:bCs/>
        </w:rPr>
        <w:tab/>
      </w:r>
      <w:r w:rsidR="00813BE0" w:rsidRPr="00141E75">
        <w:rPr>
          <w:b/>
          <w:bCs/>
        </w:rPr>
        <w:tab/>
      </w:r>
      <w:r w:rsidR="00813BE0" w:rsidRPr="00141E75">
        <w:rPr>
          <w:b/>
          <w:bCs/>
        </w:rPr>
        <w:tab/>
      </w:r>
      <w:r w:rsidR="00813BE0" w:rsidRPr="00141E75">
        <w:rPr>
          <w:b/>
          <w:bCs/>
        </w:rPr>
        <w:tab/>
      </w:r>
      <w:r w:rsidR="00813BE0" w:rsidRPr="00141E75">
        <w:rPr>
          <w:b/>
          <w:bCs/>
        </w:rPr>
        <w:tab/>
      </w:r>
      <w:r w:rsidR="00813BE0" w:rsidRPr="00141E75">
        <w:rPr>
          <w:b/>
          <w:bCs/>
        </w:rPr>
        <w:tab/>
      </w:r>
      <w:r w:rsidR="00813BE0" w:rsidRPr="00141E75">
        <w:rPr>
          <w:b/>
          <w:bCs/>
        </w:rPr>
        <w:tab/>
      </w:r>
      <w:r w:rsidR="00813BE0" w:rsidRPr="00141E75">
        <w:rPr>
          <w:b/>
          <w:bCs/>
        </w:rPr>
        <w:tab/>
        <w:t>VALORES</w:t>
      </w:r>
    </w:p>
    <w:p w14:paraId="115E5CBD" w14:textId="77777777" w:rsidR="00571201" w:rsidRPr="00571201" w:rsidRDefault="00571201" w:rsidP="00CD5CB9">
      <w:pPr>
        <w:jc w:val="both"/>
        <w:rPr>
          <w:b/>
          <w:bCs/>
        </w:rPr>
      </w:pPr>
    </w:p>
    <w:p w14:paraId="3C7376F8" w14:textId="77777777" w:rsidR="00524AAB" w:rsidRDefault="00524AAB" w:rsidP="00CD5CB9">
      <w:pPr>
        <w:jc w:val="both"/>
      </w:pPr>
    </w:p>
    <w:p w14:paraId="6C188218" w14:textId="5E1A9282" w:rsidR="003A75C8" w:rsidRDefault="003A75C8" w:rsidP="00CD5CB9">
      <w:pPr>
        <w:jc w:val="both"/>
      </w:pPr>
      <w:r w:rsidRPr="003A75C8">
        <w:t xml:space="preserve">Reembolso (Es la relación de los comprobantes adjuntos a la planilla) </w:t>
      </w:r>
      <w:r w:rsidR="00141E75">
        <w:tab/>
      </w:r>
      <w:r w:rsidR="00141E75">
        <w:tab/>
        <w:t xml:space="preserve">  0.00</w:t>
      </w:r>
    </w:p>
    <w:p w14:paraId="0343BED8" w14:textId="77777777" w:rsidR="003A75C8" w:rsidRDefault="003A75C8" w:rsidP="00CD5CB9">
      <w:pPr>
        <w:jc w:val="both"/>
      </w:pPr>
      <w:r w:rsidRPr="003A75C8">
        <w:t xml:space="preserve">EFECTIVO EN CAJA </w:t>
      </w:r>
      <w:r w:rsidR="00141E75">
        <w:tab/>
      </w:r>
      <w:r w:rsidR="00141E75">
        <w:tab/>
      </w:r>
      <w:r w:rsidR="00141E75">
        <w:tab/>
      </w:r>
      <w:r w:rsidR="00141E75">
        <w:tab/>
      </w:r>
      <w:r w:rsidR="00141E75">
        <w:tab/>
      </w:r>
      <w:r w:rsidR="00141E75">
        <w:tab/>
      </w:r>
      <w:r w:rsidR="00141E75">
        <w:tab/>
      </w:r>
      <w:r w:rsidR="00141E75" w:rsidRPr="003A75C8">
        <w:t>3,194,408.00</w:t>
      </w:r>
    </w:p>
    <w:p w14:paraId="58FD1C24" w14:textId="77777777" w:rsidR="003A75C8" w:rsidRDefault="003A75C8" w:rsidP="00CD5CB9">
      <w:pPr>
        <w:jc w:val="both"/>
      </w:pPr>
      <w:r w:rsidRPr="003A75C8">
        <w:t xml:space="preserve">Relación de Gastos (Es la relación de los comprobantes provisionales) </w:t>
      </w:r>
      <w:r w:rsidR="00141E75">
        <w:tab/>
        <w:t xml:space="preserve">              0</w:t>
      </w:r>
      <w:r w:rsidR="00141E75" w:rsidRPr="003A75C8">
        <w:t>.00</w:t>
      </w:r>
    </w:p>
    <w:p w14:paraId="012D695A" w14:textId="77777777" w:rsidR="003A75C8" w:rsidRDefault="003A75C8" w:rsidP="00CD5CB9">
      <w:pPr>
        <w:jc w:val="both"/>
      </w:pPr>
      <w:r w:rsidRPr="003A75C8">
        <w:t>MOVIMIENTO CAJA MENOR</w:t>
      </w:r>
      <w:r w:rsidR="00141E75">
        <w:tab/>
      </w:r>
      <w:r w:rsidR="00141E75">
        <w:tab/>
      </w:r>
      <w:r w:rsidR="00141E75">
        <w:tab/>
      </w:r>
      <w:r w:rsidR="00141E75">
        <w:tab/>
      </w:r>
      <w:r w:rsidR="00141E75">
        <w:tab/>
      </w:r>
      <w:r w:rsidR="00141E75">
        <w:tab/>
        <w:t xml:space="preserve">   </w:t>
      </w:r>
      <w:r w:rsidR="00141E75" w:rsidRPr="003A75C8">
        <w:t>505,592.00</w:t>
      </w:r>
    </w:p>
    <w:p w14:paraId="462F44C3" w14:textId="77777777" w:rsidR="002D40C6" w:rsidRDefault="002D40C6" w:rsidP="00CD5CB9">
      <w:pPr>
        <w:jc w:val="both"/>
      </w:pPr>
    </w:p>
    <w:p w14:paraId="1E6DC6FB" w14:textId="77777777" w:rsidR="00141E75" w:rsidRPr="00C910D2" w:rsidRDefault="003A75C8" w:rsidP="00CD5CB9">
      <w:pPr>
        <w:jc w:val="both"/>
        <w:rPr>
          <w:b/>
          <w:bCs/>
        </w:rPr>
      </w:pPr>
      <w:r w:rsidRPr="003A75C8">
        <w:rPr>
          <w:b/>
          <w:bCs/>
        </w:rPr>
        <w:t xml:space="preserve">MONTO CAJA MENOR </w:t>
      </w:r>
      <w:r w:rsidR="00141E75" w:rsidRPr="00C910D2">
        <w:rPr>
          <w:b/>
          <w:bCs/>
        </w:rPr>
        <w:tab/>
      </w:r>
      <w:r w:rsidR="00141E75" w:rsidRPr="00C910D2">
        <w:rPr>
          <w:b/>
          <w:bCs/>
        </w:rPr>
        <w:tab/>
      </w:r>
      <w:r w:rsidR="00141E75" w:rsidRPr="00C910D2">
        <w:rPr>
          <w:b/>
          <w:bCs/>
        </w:rPr>
        <w:tab/>
      </w:r>
      <w:r w:rsidR="00141E75" w:rsidRPr="00C910D2">
        <w:rPr>
          <w:b/>
          <w:bCs/>
        </w:rPr>
        <w:tab/>
      </w:r>
      <w:r w:rsidR="00141E75" w:rsidRPr="00C910D2">
        <w:rPr>
          <w:b/>
          <w:bCs/>
        </w:rPr>
        <w:tab/>
      </w:r>
      <w:r w:rsidR="00141E75" w:rsidRPr="00C910D2">
        <w:rPr>
          <w:b/>
          <w:bCs/>
        </w:rPr>
        <w:tab/>
      </w:r>
      <w:r w:rsidR="00141E75" w:rsidRPr="00C910D2">
        <w:rPr>
          <w:b/>
          <w:bCs/>
        </w:rPr>
        <w:tab/>
      </w:r>
      <w:r w:rsidR="00141E75" w:rsidRPr="003A75C8">
        <w:rPr>
          <w:b/>
          <w:bCs/>
        </w:rPr>
        <w:t>3,700,000.00</w:t>
      </w:r>
    </w:p>
    <w:p w14:paraId="61C358F8" w14:textId="77777777" w:rsidR="001226B6" w:rsidRDefault="001226B6" w:rsidP="00CD5CB9">
      <w:pPr>
        <w:jc w:val="both"/>
      </w:pPr>
    </w:p>
    <w:p w14:paraId="2606B158" w14:textId="77777777" w:rsidR="00524AAB" w:rsidRDefault="00524AAB" w:rsidP="00CD5CB9">
      <w:pPr>
        <w:jc w:val="both"/>
      </w:pPr>
    </w:p>
    <w:p w14:paraId="2AD1214A" w14:textId="77777777" w:rsidR="00524AAB" w:rsidRDefault="00524AAB" w:rsidP="00CD5CB9">
      <w:pPr>
        <w:jc w:val="both"/>
      </w:pPr>
    </w:p>
    <w:p w14:paraId="22577545" w14:textId="69CE4F9D" w:rsidR="003A75C8" w:rsidRPr="003A75C8" w:rsidRDefault="003A75C8" w:rsidP="00CD5CB9">
      <w:pPr>
        <w:jc w:val="both"/>
      </w:pPr>
      <w:r w:rsidRPr="003A75C8">
        <w:t xml:space="preserve"> *** FIN REPORTE ***</w:t>
      </w:r>
    </w:p>
    <w:p w14:paraId="184B8E43" w14:textId="259D6D5E" w:rsidR="001226B6" w:rsidRDefault="001226B6" w:rsidP="00CD5CB9">
      <w:pPr>
        <w:jc w:val="both"/>
      </w:pPr>
    </w:p>
    <w:p w14:paraId="23797E80" w14:textId="77777777" w:rsidR="001226B6" w:rsidRDefault="001226B6" w:rsidP="00CD5CB9">
      <w:pPr>
        <w:jc w:val="both"/>
      </w:pPr>
    </w:p>
    <w:p w14:paraId="1A30E423" w14:textId="77777777" w:rsidR="00524AAB" w:rsidRDefault="00524AAB" w:rsidP="006168B5">
      <w:pPr>
        <w:jc w:val="center"/>
        <w:rPr>
          <w:b/>
          <w:bCs/>
        </w:rPr>
      </w:pPr>
    </w:p>
    <w:p w14:paraId="6219167E" w14:textId="77777777" w:rsidR="00524AAB" w:rsidRDefault="00524AAB" w:rsidP="006168B5">
      <w:pPr>
        <w:jc w:val="center"/>
        <w:rPr>
          <w:b/>
          <w:bCs/>
        </w:rPr>
      </w:pPr>
    </w:p>
    <w:p w14:paraId="23CA4644" w14:textId="77777777" w:rsidR="00524AAB" w:rsidRDefault="00524AAB" w:rsidP="006168B5">
      <w:pPr>
        <w:jc w:val="center"/>
        <w:rPr>
          <w:b/>
          <w:bCs/>
        </w:rPr>
      </w:pPr>
    </w:p>
    <w:p w14:paraId="0308F163" w14:textId="77777777" w:rsidR="00524AAB" w:rsidRDefault="00524AAB" w:rsidP="006168B5">
      <w:pPr>
        <w:jc w:val="center"/>
        <w:rPr>
          <w:b/>
          <w:bCs/>
        </w:rPr>
      </w:pPr>
    </w:p>
    <w:p w14:paraId="52AF1E05" w14:textId="77777777" w:rsidR="00524AAB" w:rsidRDefault="00524AAB" w:rsidP="006168B5">
      <w:pPr>
        <w:jc w:val="center"/>
        <w:rPr>
          <w:b/>
          <w:bCs/>
        </w:rPr>
      </w:pPr>
    </w:p>
    <w:p w14:paraId="0DCC3F07" w14:textId="77777777" w:rsidR="00524AAB" w:rsidRDefault="00524AAB" w:rsidP="006168B5">
      <w:pPr>
        <w:jc w:val="center"/>
        <w:rPr>
          <w:b/>
          <w:bCs/>
        </w:rPr>
      </w:pPr>
    </w:p>
    <w:p w14:paraId="195BB4C7" w14:textId="77777777" w:rsidR="00524AAB" w:rsidRDefault="00524AAB" w:rsidP="006168B5">
      <w:pPr>
        <w:jc w:val="center"/>
        <w:rPr>
          <w:b/>
          <w:bCs/>
        </w:rPr>
      </w:pPr>
    </w:p>
    <w:p w14:paraId="335E6F4F" w14:textId="77777777" w:rsidR="00524AAB" w:rsidRDefault="00524AAB" w:rsidP="006168B5">
      <w:pPr>
        <w:jc w:val="center"/>
        <w:rPr>
          <w:b/>
          <w:bCs/>
        </w:rPr>
      </w:pPr>
    </w:p>
    <w:p w14:paraId="76FC08B9" w14:textId="77777777" w:rsidR="00524AAB" w:rsidRDefault="00524AAB" w:rsidP="006168B5">
      <w:pPr>
        <w:jc w:val="center"/>
        <w:rPr>
          <w:b/>
          <w:bCs/>
        </w:rPr>
      </w:pPr>
    </w:p>
    <w:p w14:paraId="77032F19" w14:textId="77777777" w:rsidR="00524AAB" w:rsidRDefault="00524AAB" w:rsidP="006168B5">
      <w:pPr>
        <w:jc w:val="center"/>
        <w:rPr>
          <w:b/>
          <w:bCs/>
        </w:rPr>
      </w:pPr>
    </w:p>
    <w:p w14:paraId="4A271BC4" w14:textId="77777777" w:rsidR="00524AAB" w:rsidRDefault="00524AAB" w:rsidP="006168B5">
      <w:pPr>
        <w:jc w:val="center"/>
        <w:rPr>
          <w:b/>
          <w:bCs/>
        </w:rPr>
      </w:pPr>
    </w:p>
    <w:p w14:paraId="1F05922E" w14:textId="77777777" w:rsidR="00524AAB" w:rsidRDefault="00524AAB" w:rsidP="006168B5">
      <w:pPr>
        <w:jc w:val="center"/>
        <w:rPr>
          <w:b/>
          <w:bCs/>
        </w:rPr>
      </w:pPr>
    </w:p>
    <w:p w14:paraId="427B3FA0" w14:textId="77777777" w:rsidR="00524AAB" w:rsidRDefault="00524AAB" w:rsidP="006168B5">
      <w:pPr>
        <w:jc w:val="center"/>
        <w:rPr>
          <w:b/>
          <w:bCs/>
        </w:rPr>
      </w:pPr>
    </w:p>
    <w:p w14:paraId="1D4654C5" w14:textId="77777777" w:rsidR="00524AAB" w:rsidRDefault="00524AAB" w:rsidP="006168B5">
      <w:pPr>
        <w:jc w:val="center"/>
        <w:rPr>
          <w:b/>
          <w:bCs/>
        </w:rPr>
      </w:pPr>
    </w:p>
    <w:p w14:paraId="5621F21C" w14:textId="77777777" w:rsidR="00524AAB" w:rsidRDefault="00524AAB" w:rsidP="006168B5">
      <w:pPr>
        <w:jc w:val="center"/>
        <w:rPr>
          <w:b/>
          <w:bCs/>
        </w:rPr>
      </w:pPr>
    </w:p>
    <w:p w14:paraId="38294DD0" w14:textId="77777777" w:rsidR="00524AAB" w:rsidRDefault="00524AAB" w:rsidP="006168B5">
      <w:pPr>
        <w:jc w:val="center"/>
        <w:rPr>
          <w:b/>
          <w:bCs/>
        </w:rPr>
      </w:pPr>
    </w:p>
    <w:p w14:paraId="7C7B28C6" w14:textId="77777777" w:rsidR="00524AAB" w:rsidRDefault="00524AAB" w:rsidP="006168B5">
      <w:pPr>
        <w:jc w:val="center"/>
        <w:rPr>
          <w:b/>
          <w:bCs/>
        </w:rPr>
      </w:pPr>
    </w:p>
    <w:p w14:paraId="502F6FB4" w14:textId="77777777" w:rsidR="00524AAB" w:rsidRDefault="00524AAB" w:rsidP="006168B5">
      <w:pPr>
        <w:jc w:val="center"/>
        <w:rPr>
          <w:b/>
          <w:bCs/>
        </w:rPr>
      </w:pPr>
    </w:p>
    <w:p w14:paraId="2F46BDA1" w14:textId="77777777" w:rsidR="00524AAB" w:rsidRDefault="00524AAB" w:rsidP="006168B5">
      <w:pPr>
        <w:jc w:val="center"/>
        <w:rPr>
          <w:b/>
          <w:bCs/>
        </w:rPr>
      </w:pPr>
    </w:p>
    <w:p w14:paraId="4EB7CAB2" w14:textId="77777777" w:rsidR="00524AAB" w:rsidRDefault="00524AAB" w:rsidP="006168B5">
      <w:pPr>
        <w:jc w:val="center"/>
        <w:rPr>
          <w:b/>
          <w:bCs/>
        </w:rPr>
      </w:pPr>
    </w:p>
    <w:p w14:paraId="372865BE" w14:textId="47E59CA9" w:rsidR="002D40C6" w:rsidRPr="006168B5" w:rsidRDefault="00CD5CB9" w:rsidP="006168B5">
      <w:pPr>
        <w:jc w:val="center"/>
        <w:rPr>
          <w:b/>
          <w:bCs/>
        </w:rPr>
      </w:pPr>
      <w:r>
        <w:rPr>
          <w:b/>
          <w:bCs/>
        </w:rPr>
        <w:t xml:space="preserve">2. </w:t>
      </w:r>
      <w:r w:rsidR="002D40C6" w:rsidRPr="002D40C6">
        <w:rPr>
          <w:b/>
          <w:bCs/>
        </w:rPr>
        <w:t>ACTA DE CIERRE DE CAJA MENOR</w:t>
      </w:r>
    </w:p>
    <w:p w14:paraId="386B3F9A" w14:textId="77777777" w:rsidR="006168B5" w:rsidRDefault="006168B5" w:rsidP="00CD5CB9">
      <w:pPr>
        <w:jc w:val="both"/>
        <w:rPr>
          <w:b/>
          <w:bCs/>
        </w:rPr>
      </w:pPr>
    </w:p>
    <w:p w14:paraId="09BD2283" w14:textId="77777777" w:rsidR="00524AAB" w:rsidRDefault="00524AAB" w:rsidP="00CD5CB9">
      <w:pPr>
        <w:jc w:val="both"/>
        <w:rPr>
          <w:b/>
          <w:bCs/>
        </w:rPr>
      </w:pPr>
    </w:p>
    <w:p w14:paraId="23D3FE2C" w14:textId="239AEE85" w:rsidR="002D40C6" w:rsidRPr="008509CA" w:rsidRDefault="002D40C6" w:rsidP="00CD5CB9">
      <w:pPr>
        <w:jc w:val="both"/>
        <w:rPr>
          <w:b/>
          <w:bCs/>
        </w:rPr>
      </w:pPr>
      <w:r w:rsidRPr="002D40C6">
        <w:rPr>
          <w:b/>
          <w:bCs/>
        </w:rPr>
        <w:t xml:space="preserve">ASISTENTES: </w:t>
      </w:r>
    </w:p>
    <w:p w14:paraId="16CA90CA" w14:textId="77777777" w:rsidR="002D40C6" w:rsidRDefault="002D40C6" w:rsidP="00CD5CB9">
      <w:pPr>
        <w:jc w:val="both"/>
      </w:pPr>
      <w:r w:rsidRPr="002D40C6">
        <w:rPr>
          <w:b/>
          <w:bCs/>
        </w:rPr>
        <w:t>ORDEN DEL DÍA</w:t>
      </w:r>
      <w:r w:rsidR="008509CA">
        <w:t>:</w:t>
      </w:r>
      <w:r w:rsidRPr="002D40C6">
        <w:t xml:space="preserve"> Arqueo de caja menor. </w:t>
      </w:r>
    </w:p>
    <w:p w14:paraId="74214EB3" w14:textId="77777777" w:rsidR="002D40C6" w:rsidRDefault="002D40C6" w:rsidP="00CD5CB9">
      <w:pPr>
        <w:jc w:val="both"/>
      </w:pPr>
      <w:r w:rsidRPr="002D40C6">
        <w:rPr>
          <w:b/>
          <w:bCs/>
        </w:rPr>
        <w:t>DESARROLLO</w:t>
      </w:r>
      <w:r w:rsidR="008509CA" w:rsidRPr="008509CA">
        <w:rPr>
          <w:b/>
          <w:bCs/>
        </w:rPr>
        <w:t>:</w:t>
      </w:r>
      <w:r w:rsidRPr="002D40C6">
        <w:t xml:space="preserve"> Cierre de caja menor </w:t>
      </w:r>
    </w:p>
    <w:p w14:paraId="3CD52782" w14:textId="77777777" w:rsidR="002D40C6" w:rsidRDefault="002D40C6" w:rsidP="00CD5CB9">
      <w:pPr>
        <w:jc w:val="both"/>
      </w:pPr>
    </w:p>
    <w:p w14:paraId="58597114" w14:textId="77777777" w:rsidR="002D40C6" w:rsidRDefault="002D40C6" w:rsidP="00CD5CB9">
      <w:pPr>
        <w:jc w:val="both"/>
      </w:pPr>
      <w:r w:rsidRPr="002D40C6">
        <w:t>En las instalaciones de</w:t>
      </w:r>
      <w:r w:rsidR="008509CA">
        <w:t xml:space="preserve"> </w:t>
      </w:r>
      <w:r w:rsidRPr="002D40C6">
        <w:t>l</w:t>
      </w:r>
      <w:r w:rsidR="008509CA">
        <w:t>a</w:t>
      </w:r>
      <w:r w:rsidRPr="002D40C6">
        <w:t xml:space="preserve"> </w:t>
      </w:r>
      <w:r w:rsidR="008509CA">
        <w:t xml:space="preserve">Empresa, </w:t>
      </w:r>
      <w:r w:rsidRPr="002D40C6">
        <w:t xml:space="preserve">se reunieron XXXXXXXXXXXX, Cargo XXXX, responsable del manejo de Caja menor, para cerrar el fondo permanente de caja menor para la vigencia de XXXX: </w:t>
      </w:r>
    </w:p>
    <w:p w14:paraId="7A53F7B6" w14:textId="77777777" w:rsidR="002D40C6" w:rsidRDefault="002D40C6" w:rsidP="00CD5CB9">
      <w:pPr>
        <w:jc w:val="both"/>
      </w:pPr>
    </w:p>
    <w:p w14:paraId="425E5B74" w14:textId="223DD4E9" w:rsidR="002D40C6" w:rsidRDefault="002D40C6" w:rsidP="00CD5CB9">
      <w:pPr>
        <w:jc w:val="both"/>
      </w:pPr>
      <w:r w:rsidRPr="002D40C6">
        <w:t xml:space="preserve">Valor del fondo permanente de caja menor </w:t>
      </w:r>
      <w:r w:rsidR="008509CA">
        <w:tab/>
      </w:r>
      <w:r w:rsidR="008509CA">
        <w:tab/>
      </w:r>
      <w:r w:rsidR="008509CA">
        <w:tab/>
      </w:r>
      <w:r w:rsidR="008509CA">
        <w:tab/>
      </w:r>
      <w:r w:rsidR="008509CA">
        <w:tab/>
      </w:r>
      <w:r w:rsidRPr="002D40C6">
        <w:t xml:space="preserve">$ xxx.xxx </w:t>
      </w:r>
    </w:p>
    <w:p w14:paraId="38E751A7" w14:textId="77777777" w:rsidR="008509CA" w:rsidRDefault="002D40C6" w:rsidP="008509CA">
      <w:pPr>
        <w:jc w:val="both"/>
      </w:pPr>
      <w:r w:rsidRPr="002D40C6">
        <w:t>Comprobantes de caja menor del No</w:t>
      </w:r>
      <w:r w:rsidR="008509CA">
        <w:t>…</w:t>
      </w:r>
      <w:r w:rsidRPr="002D40C6">
        <w:t xml:space="preserve"> al</w:t>
      </w:r>
      <w:r w:rsidR="008509CA">
        <w:t xml:space="preserve"> ……..</w:t>
      </w:r>
      <w:r w:rsidRPr="002D40C6">
        <w:t xml:space="preserve"> </w:t>
      </w:r>
      <w:r>
        <w:tab/>
      </w:r>
      <w:r>
        <w:tab/>
      </w:r>
      <w:r>
        <w:tab/>
      </w:r>
      <w:r w:rsidR="008509CA">
        <w:tab/>
      </w:r>
      <w:r w:rsidR="008509CA" w:rsidRPr="002D40C6">
        <w:t xml:space="preserve">$ xxx.xxx </w:t>
      </w:r>
    </w:p>
    <w:p w14:paraId="1D343C5A" w14:textId="77777777" w:rsidR="002D40C6" w:rsidRDefault="002D40C6" w:rsidP="00CD5CB9">
      <w:pPr>
        <w:jc w:val="both"/>
      </w:pPr>
      <w:r w:rsidRPr="002D40C6">
        <w:t>Según legalización de gastos adjunta NO</w:t>
      </w:r>
      <w:r w:rsidR="008509CA">
        <w:t>………</w:t>
      </w:r>
      <w:r w:rsidRPr="002D40C6">
        <w:t xml:space="preserve"> </w:t>
      </w:r>
      <w:r w:rsidR="008509CA">
        <w:tab/>
      </w:r>
      <w:r w:rsidR="008509CA">
        <w:tab/>
      </w:r>
      <w:r w:rsidR="008509CA">
        <w:tab/>
      </w:r>
      <w:r w:rsidR="008509CA">
        <w:tab/>
      </w:r>
      <w:r w:rsidRPr="002D40C6">
        <w:t xml:space="preserve"> </w:t>
      </w:r>
    </w:p>
    <w:p w14:paraId="77FC0383" w14:textId="77777777" w:rsidR="002D40C6" w:rsidRDefault="002D40C6" w:rsidP="00CD5CB9">
      <w:pPr>
        <w:jc w:val="both"/>
      </w:pPr>
    </w:p>
    <w:p w14:paraId="1A1FA8FC" w14:textId="77777777" w:rsidR="002D40C6" w:rsidRDefault="002D40C6" w:rsidP="00CD5CB9">
      <w:pPr>
        <w:jc w:val="both"/>
      </w:pPr>
      <w:r w:rsidRPr="002D40C6">
        <w:t>Saldo de caja consignado en la cuenta N</w:t>
      </w:r>
      <w:r>
        <w:t>o</w:t>
      </w:r>
      <w:r w:rsidRPr="002D40C6">
        <w:t xml:space="preserve"> </w:t>
      </w:r>
      <w:r>
        <w:t>…………….</w:t>
      </w:r>
      <w:r w:rsidRPr="002D40C6">
        <w:t xml:space="preserve"> de</w:t>
      </w:r>
      <w:r>
        <w:t>l</w:t>
      </w:r>
      <w:r w:rsidRPr="002D40C6">
        <w:t xml:space="preserve"> Banco</w:t>
      </w:r>
      <w:r>
        <w:t xml:space="preserve"> ……..</w:t>
      </w:r>
      <w:r w:rsidRPr="002D40C6">
        <w:t xml:space="preserve"> </w:t>
      </w:r>
      <w:r>
        <w:tab/>
      </w:r>
      <w:r w:rsidRPr="002D40C6">
        <w:t xml:space="preserve">$ xxx.xxx </w:t>
      </w:r>
    </w:p>
    <w:p w14:paraId="4BA290B5" w14:textId="77777777" w:rsidR="002D40C6" w:rsidRDefault="002D40C6" w:rsidP="00CD5CB9">
      <w:pPr>
        <w:jc w:val="both"/>
      </w:pPr>
    </w:p>
    <w:p w14:paraId="36963C55" w14:textId="77777777" w:rsidR="002D40C6" w:rsidRPr="00CD4B24" w:rsidRDefault="002D40C6" w:rsidP="00CD5CB9">
      <w:pPr>
        <w:jc w:val="both"/>
        <w:rPr>
          <w:b/>
          <w:bCs/>
        </w:rPr>
      </w:pPr>
      <w:r w:rsidRPr="002D40C6">
        <w:rPr>
          <w:b/>
          <w:bCs/>
        </w:rPr>
        <w:t xml:space="preserve">Dinero en caja </w:t>
      </w:r>
      <w:r w:rsidR="000B4501" w:rsidRPr="00CD4B24">
        <w:rPr>
          <w:b/>
          <w:bCs/>
        </w:rPr>
        <w:tab/>
      </w:r>
      <w:r w:rsidR="000B4501" w:rsidRPr="00CD4B24">
        <w:rPr>
          <w:b/>
          <w:bCs/>
        </w:rPr>
        <w:tab/>
      </w:r>
      <w:r w:rsidR="000B4501" w:rsidRPr="00CD4B24">
        <w:rPr>
          <w:b/>
          <w:bCs/>
        </w:rPr>
        <w:tab/>
      </w:r>
      <w:r w:rsidR="000B4501" w:rsidRPr="00CD4B24">
        <w:rPr>
          <w:b/>
          <w:bCs/>
        </w:rPr>
        <w:tab/>
      </w:r>
      <w:r w:rsidR="000B4501" w:rsidRPr="00CD4B24">
        <w:rPr>
          <w:b/>
          <w:bCs/>
        </w:rPr>
        <w:tab/>
      </w:r>
      <w:r w:rsidR="000B4501" w:rsidRPr="00CD4B24">
        <w:rPr>
          <w:b/>
          <w:bCs/>
        </w:rPr>
        <w:tab/>
      </w:r>
      <w:r w:rsidR="000B4501" w:rsidRPr="00CD4B24">
        <w:rPr>
          <w:b/>
          <w:bCs/>
        </w:rPr>
        <w:tab/>
      </w:r>
      <w:r w:rsidR="000B4501" w:rsidRPr="00CD4B24">
        <w:rPr>
          <w:b/>
          <w:bCs/>
        </w:rPr>
        <w:tab/>
      </w:r>
      <w:r w:rsidRPr="002D40C6">
        <w:rPr>
          <w:b/>
          <w:bCs/>
        </w:rPr>
        <w:t xml:space="preserve">$ 0 </w:t>
      </w:r>
    </w:p>
    <w:p w14:paraId="3C9554C8" w14:textId="77777777" w:rsidR="002D40C6" w:rsidRDefault="002D40C6" w:rsidP="00CD5CB9">
      <w:pPr>
        <w:jc w:val="both"/>
      </w:pPr>
    </w:p>
    <w:p w14:paraId="47E25692" w14:textId="77777777" w:rsidR="002D40C6" w:rsidRDefault="002D40C6" w:rsidP="00CD5CB9">
      <w:pPr>
        <w:jc w:val="both"/>
      </w:pPr>
      <w:r w:rsidRPr="002D40C6">
        <w:t xml:space="preserve">Agotado el orden del día, siendo las </w:t>
      </w:r>
      <w:r>
        <w:t>………</w:t>
      </w:r>
      <w:r w:rsidRPr="002D40C6">
        <w:t xml:space="preserve"> AM o PM, se da por terminado el procedimiento </w:t>
      </w:r>
    </w:p>
    <w:p w14:paraId="7A5F9677" w14:textId="77777777" w:rsidR="001226B6" w:rsidRDefault="001226B6" w:rsidP="00CD5CB9">
      <w:pPr>
        <w:jc w:val="both"/>
      </w:pPr>
    </w:p>
    <w:p w14:paraId="1D9B2F51" w14:textId="77777777" w:rsidR="00291511" w:rsidRDefault="00291511" w:rsidP="00CD5CB9">
      <w:pPr>
        <w:jc w:val="both"/>
      </w:pPr>
    </w:p>
    <w:p w14:paraId="1F796E83" w14:textId="77777777" w:rsidR="00524AAB" w:rsidRDefault="00524AAB" w:rsidP="00CD5CB9">
      <w:pPr>
        <w:jc w:val="both"/>
      </w:pPr>
    </w:p>
    <w:p w14:paraId="30B1C015" w14:textId="77777777" w:rsidR="00524AAB" w:rsidRDefault="00524AAB" w:rsidP="00CD5CB9">
      <w:pPr>
        <w:jc w:val="both"/>
      </w:pPr>
    </w:p>
    <w:p w14:paraId="66A740A0" w14:textId="77777777" w:rsidR="00524AAB" w:rsidRDefault="00524AAB" w:rsidP="00CD5CB9">
      <w:pPr>
        <w:jc w:val="both"/>
      </w:pPr>
    </w:p>
    <w:p w14:paraId="53257448" w14:textId="77777777" w:rsidR="002D40C6" w:rsidRPr="002D40C6" w:rsidRDefault="002D40C6" w:rsidP="00CD5CB9">
      <w:pPr>
        <w:jc w:val="both"/>
      </w:pPr>
      <w:r w:rsidRPr="002D40C6">
        <w:t xml:space="preserve">XXXXXXXXXXXXXXX </w:t>
      </w:r>
      <w:r>
        <w:tab/>
      </w:r>
      <w:r>
        <w:tab/>
      </w:r>
      <w:r>
        <w:tab/>
      </w:r>
      <w:r>
        <w:tab/>
      </w:r>
      <w:r w:rsidRPr="002D40C6">
        <w:t>XXXXXXXXXXXXXXX</w:t>
      </w:r>
    </w:p>
    <w:p w14:paraId="5EEADCC0" w14:textId="77777777" w:rsidR="001A6DB7" w:rsidRDefault="002D40C6" w:rsidP="00CD5CB9">
      <w:pPr>
        <w:jc w:val="both"/>
      </w:pPr>
      <w:r>
        <w:t>Cargo</w:t>
      </w:r>
      <w:r>
        <w:tab/>
      </w:r>
      <w:r>
        <w:tab/>
      </w:r>
      <w:r>
        <w:tab/>
      </w:r>
      <w:r>
        <w:tab/>
      </w:r>
      <w:r>
        <w:tab/>
      </w:r>
      <w:r>
        <w:tab/>
      </w:r>
      <w:r>
        <w:tab/>
      </w:r>
      <w:r>
        <w:tab/>
      </w:r>
      <w:proofErr w:type="spellStart"/>
      <w:r>
        <w:t>Cargo</w:t>
      </w:r>
      <w:proofErr w:type="spellEnd"/>
    </w:p>
    <w:p w14:paraId="73238F7C" w14:textId="77777777" w:rsidR="00571201" w:rsidRDefault="00571201" w:rsidP="00DC49D5">
      <w:pPr>
        <w:jc w:val="both"/>
      </w:pPr>
    </w:p>
    <w:p w14:paraId="055FC432" w14:textId="45F67287" w:rsidR="001226B6" w:rsidRDefault="001226B6" w:rsidP="00DC49D5">
      <w:pPr>
        <w:jc w:val="both"/>
      </w:pPr>
    </w:p>
    <w:p w14:paraId="42FFB632" w14:textId="77777777" w:rsidR="00524AAB" w:rsidRDefault="00524AAB" w:rsidP="00DC49D5">
      <w:pPr>
        <w:jc w:val="both"/>
      </w:pPr>
    </w:p>
    <w:p w14:paraId="23ADA129" w14:textId="77777777" w:rsidR="00524AAB" w:rsidRDefault="00524AAB" w:rsidP="00DC49D5">
      <w:pPr>
        <w:jc w:val="both"/>
      </w:pPr>
    </w:p>
    <w:p w14:paraId="1081602F" w14:textId="77777777" w:rsidR="00524AAB" w:rsidRDefault="00524AAB" w:rsidP="00DC49D5">
      <w:pPr>
        <w:jc w:val="both"/>
      </w:pPr>
    </w:p>
    <w:p w14:paraId="7BFE75F9" w14:textId="77777777" w:rsidR="00524AAB" w:rsidRDefault="00524AAB" w:rsidP="00DC49D5">
      <w:pPr>
        <w:jc w:val="both"/>
      </w:pPr>
    </w:p>
    <w:p w14:paraId="7661132C" w14:textId="77777777" w:rsidR="00524AAB" w:rsidRDefault="00524AAB" w:rsidP="00DC49D5">
      <w:pPr>
        <w:jc w:val="both"/>
      </w:pPr>
    </w:p>
    <w:p w14:paraId="242F241E" w14:textId="77777777" w:rsidR="00524AAB" w:rsidRDefault="00524AAB" w:rsidP="00DC49D5">
      <w:pPr>
        <w:jc w:val="both"/>
      </w:pPr>
    </w:p>
    <w:p w14:paraId="12F5A4AD" w14:textId="77777777" w:rsidR="00524AAB" w:rsidRDefault="00524AAB" w:rsidP="00DC49D5">
      <w:pPr>
        <w:jc w:val="both"/>
      </w:pPr>
    </w:p>
    <w:p w14:paraId="4DD2FA50" w14:textId="77777777" w:rsidR="00524AAB" w:rsidRDefault="00524AAB" w:rsidP="00DC49D5">
      <w:pPr>
        <w:jc w:val="both"/>
      </w:pPr>
    </w:p>
    <w:p w14:paraId="08A9DB24" w14:textId="77777777" w:rsidR="00524AAB" w:rsidRDefault="00524AAB" w:rsidP="00DC49D5">
      <w:pPr>
        <w:jc w:val="both"/>
      </w:pPr>
    </w:p>
    <w:p w14:paraId="3B5BECB9" w14:textId="77777777" w:rsidR="00524AAB" w:rsidRDefault="00524AAB" w:rsidP="00DC49D5">
      <w:pPr>
        <w:jc w:val="both"/>
      </w:pPr>
    </w:p>
    <w:p w14:paraId="70BFAE0E" w14:textId="77777777" w:rsidR="00524AAB" w:rsidRDefault="00524AAB" w:rsidP="00DC49D5">
      <w:pPr>
        <w:jc w:val="both"/>
      </w:pPr>
    </w:p>
    <w:p w14:paraId="09F1D39D" w14:textId="77777777" w:rsidR="00524AAB" w:rsidRDefault="00524AAB" w:rsidP="00DC49D5">
      <w:pPr>
        <w:jc w:val="both"/>
      </w:pPr>
    </w:p>
    <w:p w14:paraId="1A948002" w14:textId="77777777" w:rsidR="001226B6" w:rsidRDefault="001226B6" w:rsidP="00DC49D5">
      <w:pPr>
        <w:jc w:val="both"/>
      </w:pPr>
    </w:p>
    <w:p w14:paraId="27E7F7D6" w14:textId="77777777" w:rsidR="00DC49D5" w:rsidRPr="00571201" w:rsidRDefault="00DC49D5" w:rsidP="00571201">
      <w:pPr>
        <w:jc w:val="center"/>
        <w:rPr>
          <w:b/>
          <w:bCs/>
        </w:rPr>
      </w:pPr>
      <w:r w:rsidRPr="00571201">
        <w:rPr>
          <w:b/>
          <w:bCs/>
        </w:rPr>
        <w:t>ACTA DE ARQUEO DE CAJA MENOR</w:t>
      </w:r>
    </w:p>
    <w:p w14:paraId="091B9919" w14:textId="77777777" w:rsidR="00DC49D5" w:rsidRDefault="00DC49D5" w:rsidP="00DC49D5">
      <w:pPr>
        <w:jc w:val="both"/>
      </w:pPr>
    </w:p>
    <w:p w14:paraId="02CD0B15" w14:textId="77777777" w:rsidR="00DC49D5" w:rsidRPr="00DC2D85" w:rsidRDefault="00DC49D5" w:rsidP="00DC49D5">
      <w:pPr>
        <w:jc w:val="both"/>
        <w:rPr>
          <w:b/>
          <w:bCs/>
        </w:rPr>
      </w:pPr>
      <w:r w:rsidRPr="00DC2D85">
        <w:rPr>
          <w:b/>
          <w:bCs/>
        </w:rPr>
        <w:t>F</w:t>
      </w:r>
      <w:r w:rsidR="00DC2D85" w:rsidRPr="00DC2D85">
        <w:rPr>
          <w:b/>
          <w:bCs/>
        </w:rPr>
        <w:t>echa</w:t>
      </w:r>
      <w:r w:rsidR="00B1248D" w:rsidRPr="00DC2D85">
        <w:rPr>
          <w:b/>
          <w:bCs/>
        </w:rPr>
        <w:t>:</w:t>
      </w:r>
    </w:p>
    <w:p w14:paraId="0F2EE48C" w14:textId="77777777" w:rsidR="00DC49D5" w:rsidRPr="00DC2D85" w:rsidRDefault="00DC49D5" w:rsidP="00DC49D5">
      <w:pPr>
        <w:jc w:val="both"/>
        <w:rPr>
          <w:b/>
          <w:bCs/>
        </w:rPr>
      </w:pPr>
      <w:r w:rsidRPr="00DC2D85">
        <w:rPr>
          <w:b/>
          <w:bCs/>
        </w:rPr>
        <w:t>H</w:t>
      </w:r>
      <w:r w:rsidR="00DC2D85" w:rsidRPr="00DC2D85">
        <w:rPr>
          <w:b/>
          <w:bCs/>
        </w:rPr>
        <w:t>ora</w:t>
      </w:r>
      <w:r w:rsidR="00B1248D" w:rsidRPr="00DC2D85">
        <w:rPr>
          <w:b/>
          <w:bCs/>
        </w:rPr>
        <w:t>:</w:t>
      </w:r>
    </w:p>
    <w:p w14:paraId="15028005" w14:textId="77777777" w:rsidR="00DC49D5" w:rsidRPr="00DC2D85" w:rsidRDefault="00DC49D5" w:rsidP="00DC49D5">
      <w:pPr>
        <w:jc w:val="both"/>
        <w:rPr>
          <w:b/>
          <w:bCs/>
        </w:rPr>
      </w:pPr>
      <w:r w:rsidRPr="00DC2D85">
        <w:rPr>
          <w:b/>
          <w:bCs/>
        </w:rPr>
        <w:t>A</w:t>
      </w:r>
      <w:r w:rsidR="00DC2D85" w:rsidRPr="00DC2D85">
        <w:rPr>
          <w:b/>
          <w:bCs/>
        </w:rPr>
        <w:t>sistentes</w:t>
      </w:r>
      <w:r w:rsidR="00B1248D" w:rsidRPr="00DC2D85">
        <w:rPr>
          <w:b/>
          <w:bCs/>
        </w:rPr>
        <w:t>:</w:t>
      </w:r>
      <w:r w:rsidRPr="00DC2D85">
        <w:rPr>
          <w:b/>
          <w:bCs/>
        </w:rPr>
        <w:t xml:space="preserve"> </w:t>
      </w:r>
    </w:p>
    <w:p w14:paraId="1BF5E9EE" w14:textId="77777777" w:rsidR="00DC49D5" w:rsidRPr="00901EA4" w:rsidRDefault="00DC49D5" w:rsidP="00DC49D5">
      <w:pPr>
        <w:jc w:val="both"/>
        <w:rPr>
          <w:b/>
          <w:bCs/>
        </w:rPr>
      </w:pPr>
      <w:r w:rsidRPr="00901EA4">
        <w:rPr>
          <w:b/>
          <w:bCs/>
        </w:rPr>
        <w:t>O</w:t>
      </w:r>
      <w:r w:rsidR="00901EA4" w:rsidRPr="00901EA4">
        <w:rPr>
          <w:b/>
          <w:bCs/>
        </w:rPr>
        <w:t xml:space="preserve">rden del </w:t>
      </w:r>
      <w:r w:rsidRPr="00901EA4">
        <w:rPr>
          <w:b/>
          <w:bCs/>
        </w:rPr>
        <w:t>D</w:t>
      </w:r>
      <w:r w:rsidR="00901EA4" w:rsidRPr="00901EA4">
        <w:rPr>
          <w:b/>
          <w:bCs/>
        </w:rPr>
        <w:t>ía</w:t>
      </w:r>
      <w:r w:rsidR="00B1248D" w:rsidRPr="00901EA4">
        <w:rPr>
          <w:b/>
          <w:bCs/>
        </w:rPr>
        <w:t>:</w:t>
      </w:r>
      <w:r w:rsidRPr="00901EA4">
        <w:rPr>
          <w:b/>
          <w:bCs/>
        </w:rPr>
        <w:t xml:space="preserve"> </w:t>
      </w:r>
    </w:p>
    <w:p w14:paraId="441C0615" w14:textId="77777777" w:rsidR="00DC49D5" w:rsidRPr="00DC49D5" w:rsidRDefault="00DC49D5" w:rsidP="00DC49D5">
      <w:pPr>
        <w:jc w:val="both"/>
      </w:pPr>
    </w:p>
    <w:p w14:paraId="02223D6F" w14:textId="77777777" w:rsidR="00DC49D5" w:rsidRPr="006601FD" w:rsidRDefault="00DC49D5" w:rsidP="00DC49D5">
      <w:pPr>
        <w:jc w:val="both"/>
        <w:rPr>
          <w:b/>
          <w:bCs/>
        </w:rPr>
      </w:pPr>
      <w:r w:rsidRPr="006601FD">
        <w:rPr>
          <w:b/>
          <w:bCs/>
        </w:rPr>
        <w:t xml:space="preserve">DESARROLLO </w:t>
      </w:r>
    </w:p>
    <w:p w14:paraId="769B6AB7" w14:textId="77777777" w:rsidR="00DC49D5" w:rsidRDefault="00DC49D5" w:rsidP="00DC49D5">
      <w:pPr>
        <w:jc w:val="both"/>
      </w:pPr>
    </w:p>
    <w:p w14:paraId="4359F2CE" w14:textId="62F527AD" w:rsidR="00DC49D5" w:rsidRPr="00DC49D5" w:rsidRDefault="00DC49D5" w:rsidP="00DC49D5">
      <w:pPr>
        <w:jc w:val="both"/>
      </w:pPr>
      <w:r w:rsidRPr="00DC49D5">
        <w:t>En las instalaciones de</w:t>
      </w:r>
      <w:r w:rsidR="00A721F0">
        <w:t xml:space="preserve"> </w:t>
      </w:r>
      <w:r w:rsidRPr="00DC49D5">
        <w:t>l</w:t>
      </w:r>
      <w:r w:rsidR="00A721F0">
        <w:t>a</w:t>
      </w:r>
      <w:r w:rsidRPr="00DC49D5">
        <w:t xml:space="preserve"> </w:t>
      </w:r>
      <w:r w:rsidR="00A721F0">
        <w:t>Empresa</w:t>
      </w:r>
      <w:r w:rsidR="001226B6">
        <w:t xml:space="preserve"> </w:t>
      </w:r>
      <w:r w:rsidR="001743E7">
        <w:rPr>
          <w:b/>
          <w:bCs/>
        </w:rPr>
        <w:t xml:space="preserve">NORA </w:t>
      </w:r>
      <w:r w:rsidR="001226B6" w:rsidRPr="00C05F55">
        <w:rPr>
          <w:b/>
          <w:bCs/>
        </w:rPr>
        <w:t>S</w:t>
      </w:r>
      <w:r w:rsidR="001743E7">
        <w:rPr>
          <w:b/>
          <w:bCs/>
        </w:rPr>
        <w:t>.</w:t>
      </w:r>
      <w:r w:rsidR="001226B6" w:rsidRPr="00C05F55">
        <w:rPr>
          <w:b/>
          <w:bCs/>
        </w:rPr>
        <w:t>A</w:t>
      </w:r>
      <w:r w:rsidR="001743E7">
        <w:rPr>
          <w:b/>
          <w:bCs/>
        </w:rPr>
        <w:t>.</w:t>
      </w:r>
      <w:r w:rsidR="001226B6" w:rsidRPr="00C05F55">
        <w:rPr>
          <w:b/>
          <w:bCs/>
        </w:rPr>
        <w:t>S</w:t>
      </w:r>
      <w:r w:rsidRPr="00DC49D5">
        <w:t xml:space="preserve">, se reunieron </w:t>
      </w:r>
      <w:proofErr w:type="spellStart"/>
      <w:r w:rsidRPr="00DC49D5">
        <w:t>xxxxxxxxxxxxxx</w:t>
      </w:r>
      <w:proofErr w:type="spellEnd"/>
      <w:r w:rsidRPr="00DC49D5">
        <w:t xml:space="preserve">, Cargo, responsable del manejo del Fondo Fijo de Caja menor, y </w:t>
      </w:r>
      <w:r w:rsidR="00A721F0">
        <w:t>………………………</w:t>
      </w:r>
      <w:r w:rsidRPr="00DC49D5">
        <w:t xml:space="preserve">, </w:t>
      </w:r>
      <w:r w:rsidR="00A721F0">
        <w:t>Contador Publico</w:t>
      </w:r>
      <w:r w:rsidRPr="00DC49D5">
        <w:t>, para efectuar el arqueo al fondo de caja menor asignado para la vigencia de 20</w:t>
      </w:r>
      <w:r w:rsidR="00A721F0">
        <w:t>2</w:t>
      </w:r>
      <w:r w:rsidR="001226B6">
        <w:t>1</w:t>
      </w:r>
      <w:r w:rsidRPr="00DC49D5">
        <w:t>:</w:t>
      </w:r>
    </w:p>
    <w:p w14:paraId="6CC4B135" w14:textId="77777777" w:rsidR="002D40C6" w:rsidRDefault="002D40C6" w:rsidP="00DC49D5">
      <w:pPr>
        <w:jc w:val="both"/>
      </w:pPr>
    </w:p>
    <w:p w14:paraId="50CF3F6E" w14:textId="77777777" w:rsidR="00A721F0" w:rsidRPr="00A721F0" w:rsidRDefault="00A721F0" w:rsidP="00A721F0">
      <w:pPr>
        <w:rPr>
          <w:b/>
          <w:bCs/>
        </w:rPr>
      </w:pPr>
      <w:r w:rsidRPr="00A721F0">
        <w:rPr>
          <w:b/>
          <w:bCs/>
        </w:rPr>
        <w:t xml:space="preserve">Valor del fondo permanente de caja menor </w:t>
      </w:r>
      <w:r w:rsidRPr="00223CB3">
        <w:rPr>
          <w:b/>
          <w:bCs/>
        </w:rPr>
        <w:tab/>
      </w:r>
      <w:r w:rsidRPr="00223CB3">
        <w:rPr>
          <w:b/>
          <w:bCs/>
        </w:rPr>
        <w:tab/>
      </w:r>
      <w:r w:rsidRPr="00223CB3">
        <w:rPr>
          <w:b/>
          <w:bCs/>
        </w:rPr>
        <w:tab/>
      </w:r>
      <w:r w:rsidRPr="00223CB3">
        <w:rPr>
          <w:b/>
          <w:bCs/>
        </w:rPr>
        <w:tab/>
      </w:r>
      <w:r w:rsidRPr="00223CB3">
        <w:rPr>
          <w:b/>
          <w:bCs/>
        </w:rPr>
        <w:tab/>
      </w:r>
      <w:r w:rsidRPr="00A721F0">
        <w:rPr>
          <w:b/>
          <w:bCs/>
        </w:rPr>
        <w:t>$ xxx.xxx</w:t>
      </w:r>
    </w:p>
    <w:p w14:paraId="39C13E7F" w14:textId="77777777" w:rsidR="002D40C6" w:rsidRDefault="002D40C6" w:rsidP="00CD5CB9">
      <w:pPr>
        <w:jc w:val="both"/>
      </w:pPr>
    </w:p>
    <w:p w14:paraId="45875851" w14:textId="77777777" w:rsidR="00FC49A9" w:rsidRDefault="00FC49A9" w:rsidP="00FC49A9">
      <w:r w:rsidRPr="00FC49A9">
        <w:t xml:space="preserve">Comprobantes de caja menor del No.____ al_____ </w:t>
      </w:r>
      <w:r>
        <w:tab/>
      </w:r>
      <w:r>
        <w:tab/>
      </w:r>
      <w:r>
        <w:tab/>
      </w:r>
      <w:r>
        <w:tab/>
      </w:r>
      <w:r>
        <w:tab/>
      </w:r>
      <w:r w:rsidRPr="00FC49A9">
        <w:t xml:space="preserve">$ xxx.xxx </w:t>
      </w:r>
    </w:p>
    <w:p w14:paraId="7453EE85" w14:textId="77777777" w:rsidR="00FC49A9" w:rsidRPr="00FC49A9" w:rsidRDefault="00FC49A9" w:rsidP="00FC49A9">
      <w:r w:rsidRPr="00FC49A9">
        <w:t>legalizados pero sin reembolsar</w:t>
      </w:r>
      <w:r>
        <w:t xml:space="preserve"> Relacion:</w:t>
      </w:r>
    </w:p>
    <w:p w14:paraId="34CE191B" w14:textId="076E163F" w:rsidR="00FC49A9" w:rsidRDefault="00FC49A9" w:rsidP="00CD5CB9">
      <w:pPr>
        <w:jc w:val="both"/>
      </w:pPr>
      <w:r>
        <w:t>____________________________________</w:t>
      </w:r>
    </w:p>
    <w:p w14:paraId="61A5F3AD" w14:textId="77777777" w:rsidR="002D40C6" w:rsidRDefault="00FC49A9" w:rsidP="00CD5CB9">
      <w:pPr>
        <w:jc w:val="both"/>
      </w:pPr>
      <w:r>
        <w:t>____________________________________</w:t>
      </w:r>
    </w:p>
    <w:p w14:paraId="36823001" w14:textId="77777777" w:rsidR="00FC49A9" w:rsidRDefault="00FC49A9" w:rsidP="00CD5CB9">
      <w:pPr>
        <w:jc w:val="both"/>
      </w:pPr>
    </w:p>
    <w:p w14:paraId="3B786F61" w14:textId="77777777" w:rsidR="00FC49A9" w:rsidRPr="00FC49A9" w:rsidRDefault="00FC49A9" w:rsidP="00FC49A9">
      <w:r w:rsidRPr="00FC49A9">
        <w:t xml:space="preserve">Reembolsos en trámite No.____(si los hay ) </w:t>
      </w:r>
      <w:r>
        <w:tab/>
      </w:r>
      <w:r>
        <w:tab/>
      </w:r>
      <w:r>
        <w:tab/>
      </w:r>
      <w:r>
        <w:tab/>
      </w:r>
      <w:r>
        <w:tab/>
      </w:r>
      <w:r w:rsidRPr="00FC49A9">
        <w:t>$ xxx.xxx</w:t>
      </w:r>
    </w:p>
    <w:p w14:paraId="1655ADFD" w14:textId="77777777" w:rsidR="002D40C6" w:rsidRDefault="002D40C6" w:rsidP="00CD5CB9">
      <w:pPr>
        <w:jc w:val="both"/>
      </w:pPr>
    </w:p>
    <w:p w14:paraId="70007CE7" w14:textId="77777777" w:rsidR="00FC49A9" w:rsidRPr="00FC49A9" w:rsidRDefault="00FC49A9" w:rsidP="00FC49A9">
      <w:pPr>
        <w:rPr>
          <w:b/>
          <w:bCs/>
        </w:rPr>
      </w:pPr>
      <w:r w:rsidRPr="00FC49A9">
        <w:rPr>
          <w:b/>
          <w:bCs/>
        </w:rPr>
        <w:t xml:space="preserve">Subtotal de gastos de caja menor </w:t>
      </w:r>
      <w:r w:rsidRPr="00FC49A9">
        <w:rPr>
          <w:b/>
          <w:bCs/>
        </w:rPr>
        <w:tab/>
      </w:r>
      <w:r w:rsidRPr="00FC49A9">
        <w:rPr>
          <w:b/>
          <w:bCs/>
        </w:rPr>
        <w:tab/>
      </w:r>
      <w:r w:rsidRPr="00FC49A9">
        <w:rPr>
          <w:b/>
          <w:bCs/>
        </w:rPr>
        <w:tab/>
      </w:r>
      <w:r w:rsidRPr="00FC49A9">
        <w:rPr>
          <w:b/>
          <w:bCs/>
        </w:rPr>
        <w:tab/>
      </w:r>
      <w:r w:rsidRPr="00FC49A9">
        <w:rPr>
          <w:b/>
          <w:bCs/>
        </w:rPr>
        <w:tab/>
      </w:r>
      <w:r w:rsidRPr="00FC49A9">
        <w:rPr>
          <w:b/>
          <w:bCs/>
        </w:rPr>
        <w:tab/>
      </w:r>
      <w:r w:rsidRPr="00FC49A9">
        <w:rPr>
          <w:b/>
          <w:bCs/>
        </w:rPr>
        <w:tab/>
        <w:t>$ xxx.xxx</w:t>
      </w:r>
    </w:p>
    <w:p w14:paraId="5DC49A62" w14:textId="77777777" w:rsidR="00FC49A9" w:rsidRPr="00FC49A9" w:rsidRDefault="00FC49A9" w:rsidP="00FC49A9">
      <w:pPr>
        <w:rPr>
          <w:b/>
          <w:bCs/>
        </w:rPr>
      </w:pPr>
      <w:r w:rsidRPr="00FC49A9">
        <w:rPr>
          <w:b/>
          <w:bCs/>
        </w:rPr>
        <w:t xml:space="preserve">Efectivo total en caja a fecha del arqueo </w:t>
      </w:r>
      <w:r w:rsidRPr="00FC49A9">
        <w:rPr>
          <w:b/>
          <w:bCs/>
        </w:rPr>
        <w:tab/>
      </w:r>
      <w:r w:rsidRPr="00FC49A9">
        <w:rPr>
          <w:b/>
          <w:bCs/>
        </w:rPr>
        <w:tab/>
      </w:r>
      <w:r w:rsidRPr="00FC49A9">
        <w:rPr>
          <w:b/>
          <w:bCs/>
        </w:rPr>
        <w:tab/>
      </w:r>
      <w:r w:rsidRPr="00FC49A9">
        <w:rPr>
          <w:b/>
          <w:bCs/>
        </w:rPr>
        <w:tab/>
      </w:r>
      <w:r w:rsidRPr="00FC49A9">
        <w:rPr>
          <w:b/>
          <w:bCs/>
        </w:rPr>
        <w:tab/>
      </w:r>
      <w:r w:rsidRPr="00FC49A9">
        <w:rPr>
          <w:b/>
          <w:bCs/>
        </w:rPr>
        <w:tab/>
        <w:t>$ xxx.xxx</w:t>
      </w:r>
    </w:p>
    <w:p w14:paraId="5A63942A" w14:textId="77777777" w:rsidR="002D40C6" w:rsidRDefault="002D40C6" w:rsidP="00CD5CB9">
      <w:pPr>
        <w:jc w:val="both"/>
      </w:pPr>
    </w:p>
    <w:p w14:paraId="3938050C" w14:textId="77777777" w:rsidR="00FC49A9" w:rsidRPr="00FC49A9" w:rsidRDefault="00FC49A9" w:rsidP="00FC49A9">
      <w:r w:rsidRPr="00FC49A9">
        <w:t xml:space="preserve">Sobrantes o faltantes de caja menor </w:t>
      </w:r>
      <w:r>
        <w:tab/>
      </w:r>
      <w:r>
        <w:tab/>
      </w:r>
      <w:r>
        <w:tab/>
      </w:r>
      <w:r>
        <w:tab/>
      </w:r>
      <w:r>
        <w:tab/>
      </w:r>
      <w:r>
        <w:tab/>
      </w:r>
      <w:r>
        <w:tab/>
      </w:r>
      <w:r w:rsidRPr="00FC49A9">
        <w:t>$ 0</w:t>
      </w:r>
    </w:p>
    <w:p w14:paraId="1D114FB9" w14:textId="77777777" w:rsidR="00FC49A9" w:rsidRDefault="00FC49A9" w:rsidP="00CD5CB9">
      <w:pPr>
        <w:jc w:val="both"/>
      </w:pPr>
    </w:p>
    <w:p w14:paraId="3C2C2CB9" w14:textId="4D23AF19" w:rsidR="00FC49A9" w:rsidRPr="00FC49A9" w:rsidRDefault="00FC49A9" w:rsidP="00FC49A9">
      <w:r w:rsidRPr="00FC49A9">
        <w:t xml:space="preserve">Agotado el orden del día, siendo las </w:t>
      </w:r>
      <w:r w:rsidR="001226B6">
        <w:t>______</w:t>
      </w:r>
      <w:r w:rsidRPr="00FC49A9">
        <w:t xml:space="preserve"> am o pm, se da por terminado el procedimiento</w:t>
      </w:r>
    </w:p>
    <w:p w14:paraId="05BC77BF" w14:textId="77777777" w:rsidR="00FC49A9" w:rsidRDefault="00FC49A9" w:rsidP="00CD5CB9">
      <w:pPr>
        <w:jc w:val="both"/>
      </w:pPr>
    </w:p>
    <w:p w14:paraId="2A4A9941" w14:textId="77777777" w:rsidR="00FC49A9" w:rsidRDefault="00FC49A9" w:rsidP="00CD5CB9">
      <w:pPr>
        <w:jc w:val="both"/>
      </w:pPr>
    </w:p>
    <w:p w14:paraId="0AE6154E" w14:textId="77777777" w:rsidR="00FC49A9" w:rsidRDefault="00FC49A9" w:rsidP="00CD5CB9">
      <w:pPr>
        <w:jc w:val="both"/>
      </w:pPr>
    </w:p>
    <w:p w14:paraId="37CBF7C6" w14:textId="77777777" w:rsidR="00FC49A9" w:rsidRPr="002D40C6" w:rsidRDefault="00FC49A9" w:rsidP="00FC49A9">
      <w:pPr>
        <w:jc w:val="both"/>
        <w:rPr>
          <w:b/>
          <w:bCs/>
        </w:rPr>
      </w:pPr>
      <w:r w:rsidRPr="002D40C6">
        <w:rPr>
          <w:b/>
          <w:bCs/>
        </w:rPr>
        <w:t xml:space="preserve">XXXXXXXXXXXXXXX </w:t>
      </w:r>
      <w:r w:rsidRPr="008257B0">
        <w:rPr>
          <w:b/>
          <w:bCs/>
        </w:rPr>
        <w:tab/>
      </w:r>
      <w:r w:rsidRPr="008257B0">
        <w:rPr>
          <w:b/>
          <w:bCs/>
        </w:rPr>
        <w:tab/>
      </w:r>
      <w:r w:rsidRPr="008257B0">
        <w:rPr>
          <w:b/>
          <w:bCs/>
        </w:rPr>
        <w:tab/>
      </w:r>
      <w:r w:rsidRPr="008257B0">
        <w:rPr>
          <w:b/>
          <w:bCs/>
        </w:rPr>
        <w:tab/>
      </w:r>
      <w:r w:rsidRPr="002D40C6">
        <w:rPr>
          <w:b/>
          <w:bCs/>
        </w:rPr>
        <w:t>XXXXXXXXXXXXXXX</w:t>
      </w:r>
    </w:p>
    <w:p w14:paraId="26ED47BD" w14:textId="77777777" w:rsidR="00FC49A9" w:rsidRDefault="00FC49A9" w:rsidP="00FC49A9">
      <w:pPr>
        <w:jc w:val="both"/>
      </w:pPr>
      <w:r>
        <w:t>Cargo</w:t>
      </w:r>
      <w:r>
        <w:tab/>
      </w:r>
      <w:r>
        <w:tab/>
      </w:r>
      <w:r>
        <w:tab/>
      </w:r>
      <w:r>
        <w:tab/>
      </w:r>
      <w:r>
        <w:tab/>
      </w:r>
      <w:r>
        <w:tab/>
      </w:r>
      <w:r>
        <w:tab/>
      </w:r>
      <w:r>
        <w:tab/>
        <w:t>Cargo</w:t>
      </w:r>
    </w:p>
    <w:p w14:paraId="38A96F97" w14:textId="77777777" w:rsidR="00E65AD2" w:rsidRDefault="00E65AD2" w:rsidP="00CD5CB9">
      <w:pPr>
        <w:jc w:val="both"/>
      </w:pPr>
    </w:p>
    <w:p w14:paraId="1A57915A" w14:textId="77777777" w:rsidR="00A018F1" w:rsidRDefault="00A018F1" w:rsidP="00387014">
      <w:pPr>
        <w:rPr>
          <w:b/>
          <w:bCs/>
        </w:rPr>
      </w:pPr>
    </w:p>
    <w:p w14:paraId="61EFB954" w14:textId="080DF408" w:rsidR="00E65AD2" w:rsidRDefault="00E65AD2" w:rsidP="00387014">
      <w:r w:rsidRPr="00E65AD2">
        <w:rPr>
          <w:b/>
          <w:bCs/>
        </w:rPr>
        <w:t>ANEXOS:</w:t>
      </w:r>
      <w:r>
        <w:t xml:space="preserve"> Relación de comprobantes de caja menor del ____ al ____, con sus soportes</w:t>
      </w:r>
    </w:p>
    <w:p w14:paraId="20C72397" w14:textId="77777777" w:rsidR="005623BE" w:rsidRDefault="005623BE" w:rsidP="00387014"/>
    <w:p w14:paraId="510EED4F" w14:textId="77777777" w:rsidR="005623BE" w:rsidRPr="00A14471" w:rsidRDefault="005623BE" w:rsidP="00387014"/>
    <w:sectPr w:rsidR="005623BE" w:rsidRPr="00A14471" w:rsidSect="00632F5D">
      <w:headerReference w:type="default" r:id="rId8"/>
      <w:footerReference w:type="default" r:id="rId9"/>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7CB4" w14:textId="77777777" w:rsidR="00F71FA8" w:rsidRDefault="00F71FA8" w:rsidP="0099631B">
      <w:r>
        <w:separator/>
      </w:r>
    </w:p>
  </w:endnote>
  <w:endnote w:type="continuationSeparator" w:id="0">
    <w:p w14:paraId="3440F7BF" w14:textId="77777777" w:rsidR="00F71FA8" w:rsidRDefault="00F71FA8" w:rsidP="0099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F6C2" w14:textId="77777777" w:rsidR="00632F5D" w:rsidRDefault="00632F5D" w:rsidP="004852AC">
    <w:pPr>
      <w:pStyle w:val="Piedepgina"/>
      <w:jc w:val="center"/>
    </w:pPr>
  </w:p>
  <w:p w14:paraId="4D4541E1" w14:textId="77777777" w:rsidR="007E679B" w:rsidRDefault="007E679B" w:rsidP="004852AC">
    <w:pPr>
      <w:pStyle w:val="Piedepgina"/>
      <w:jc w:val="center"/>
    </w:pPr>
  </w:p>
  <w:p w14:paraId="045A4BF9" w14:textId="6ECA15E5" w:rsidR="004852AC" w:rsidRDefault="004852AC" w:rsidP="004852AC">
    <w:pPr>
      <w:pStyle w:val="Piedepgina"/>
      <w:jc w:val="center"/>
    </w:pPr>
    <w:r>
      <w:t xml:space="preserve">Nora Soluciones © Todos los </w:t>
    </w:r>
    <w:r w:rsidR="00D33B7D">
      <w:t>D</w:t>
    </w:r>
    <w:r>
      <w:t xml:space="preserve">erechos </w:t>
    </w:r>
    <w:r w:rsidR="00D33B7D">
      <w:t>R</w:t>
    </w:r>
    <w:r>
      <w:t>eservados.</w:t>
    </w:r>
  </w:p>
  <w:p w14:paraId="461D5F4C" w14:textId="7A50E05A" w:rsidR="007C389F" w:rsidRDefault="007C389F">
    <w:pPr>
      <w:pStyle w:val="Piedepgina"/>
    </w:pPr>
    <w:r>
      <w:tab/>
    </w:r>
    <w:hyperlink r:id="rId1" w:history="1">
      <w:r w:rsidRPr="00DC2815">
        <w:rPr>
          <w:rStyle w:val="Hipervnculo"/>
        </w:rPr>
        <w:t>www.nora.com.co</w:t>
      </w:r>
    </w:hyperlink>
  </w:p>
  <w:p w14:paraId="4AD830AB" w14:textId="77777777" w:rsidR="007C389F" w:rsidRDefault="007C38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3CC2" w14:textId="77777777" w:rsidR="00F71FA8" w:rsidRDefault="00F71FA8" w:rsidP="0099631B">
      <w:r>
        <w:separator/>
      </w:r>
    </w:p>
  </w:footnote>
  <w:footnote w:type="continuationSeparator" w:id="0">
    <w:p w14:paraId="0971B63A" w14:textId="77777777" w:rsidR="00F71FA8" w:rsidRDefault="00F71FA8" w:rsidP="0099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AB3D" w14:textId="3273E7B0" w:rsidR="004F3A15" w:rsidRDefault="002E2AB3" w:rsidP="0090474F">
    <w:pPr>
      <w:pStyle w:val="Encabezado"/>
    </w:pPr>
    <w:r>
      <w:rPr>
        <w:rFonts w:ascii="Arial" w:hAnsi="Arial" w:cs="Arial"/>
        <w:b/>
        <w:noProof/>
        <w:lang w:val="es-ES_tradnl" w:eastAsia="es-ES"/>
      </w:rPr>
      <w:drawing>
        <wp:inline distT="0" distB="0" distL="0" distR="0" wp14:anchorId="238C095B" wp14:editId="4E4FA74C">
          <wp:extent cx="979054" cy="726578"/>
          <wp:effectExtent l="0" t="0" r="0" b="0"/>
          <wp:docPr id="600797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97517" name="Imagen 600797517"/>
                  <pic:cNvPicPr/>
                </pic:nvPicPr>
                <pic:blipFill>
                  <a:blip r:embed="rId1"/>
                  <a:stretch>
                    <a:fillRect/>
                  </a:stretch>
                </pic:blipFill>
                <pic:spPr>
                  <a:xfrm>
                    <a:off x="0" y="0"/>
                    <a:ext cx="1199278" cy="890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E9D"/>
    <w:multiLevelType w:val="hybridMultilevel"/>
    <w:tmpl w:val="260262FC"/>
    <w:lvl w:ilvl="0" w:tplc="0A1C29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D908E9"/>
    <w:multiLevelType w:val="hybridMultilevel"/>
    <w:tmpl w:val="4E8CE4C2"/>
    <w:lvl w:ilvl="0" w:tplc="8B20C01C">
      <w:start w:val="1"/>
      <w:numFmt w:val="decimal"/>
      <w:lvlText w:val="%1."/>
      <w:lvlJc w:val="left"/>
      <w:pPr>
        <w:ind w:left="720" w:hanging="360"/>
      </w:pPr>
      <w:rPr>
        <w:rFonts w:asciiTheme="minorHAnsi" w:eastAsiaTheme="minorHAnsi" w:hAnsiTheme="minorHAnsi" w:cstheme="minorBid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5129C9"/>
    <w:multiLevelType w:val="multilevel"/>
    <w:tmpl w:val="719CEAB2"/>
    <w:lvl w:ilvl="0">
      <w:start w:val="1"/>
      <w:numFmt w:val="decimal"/>
      <w:lvlText w:val="%1."/>
      <w:lvlJc w:val="left"/>
      <w:pPr>
        <w:ind w:left="440" w:hanging="440"/>
      </w:pPr>
      <w:rPr>
        <w:rFonts w:hint="default"/>
        <w:b/>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F270E72"/>
    <w:multiLevelType w:val="multilevel"/>
    <w:tmpl w:val="9634C626"/>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6CC9173C"/>
    <w:multiLevelType w:val="hybridMultilevel"/>
    <w:tmpl w:val="F5102D74"/>
    <w:lvl w:ilvl="0" w:tplc="46E67594">
      <w:start w:val="1"/>
      <w:numFmt w:val="decimal"/>
      <w:lvlText w:val="%1."/>
      <w:lvlJc w:val="left"/>
      <w:pPr>
        <w:ind w:left="720" w:hanging="360"/>
      </w:pPr>
      <w:rPr>
        <w:rFonts w:ascii="Times New Roman" w:eastAsia="Times New Roman"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D49542F"/>
    <w:multiLevelType w:val="hybridMultilevel"/>
    <w:tmpl w:val="CDDE6772"/>
    <w:lvl w:ilvl="0" w:tplc="C7DCB64A">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96831502">
    <w:abstractNumId w:val="1"/>
  </w:num>
  <w:num w:numId="2" w16cid:durableId="1343168932">
    <w:abstractNumId w:val="5"/>
  </w:num>
  <w:num w:numId="3" w16cid:durableId="1076511725">
    <w:abstractNumId w:val="3"/>
  </w:num>
  <w:num w:numId="4" w16cid:durableId="1159351304">
    <w:abstractNumId w:val="0"/>
  </w:num>
  <w:num w:numId="5" w16cid:durableId="2123722241">
    <w:abstractNumId w:val="4"/>
  </w:num>
  <w:num w:numId="6" w16cid:durableId="59860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33"/>
    <w:rsid w:val="00020A54"/>
    <w:rsid w:val="00020E69"/>
    <w:rsid w:val="00027635"/>
    <w:rsid w:val="0005325E"/>
    <w:rsid w:val="0005693C"/>
    <w:rsid w:val="00071878"/>
    <w:rsid w:val="00072AD3"/>
    <w:rsid w:val="000B4501"/>
    <w:rsid w:val="000D553B"/>
    <w:rsid w:val="000F3F51"/>
    <w:rsid w:val="000F7DBA"/>
    <w:rsid w:val="001131AD"/>
    <w:rsid w:val="001226B6"/>
    <w:rsid w:val="00141E75"/>
    <w:rsid w:val="00153E8E"/>
    <w:rsid w:val="00167B38"/>
    <w:rsid w:val="001743E7"/>
    <w:rsid w:val="00193249"/>
    <w:rsid w:val="001A6DB7"/>
    <w:rsid w:val="001C4E87"/>
    <w:rsid w:val="001D39BB"/>
    <w:rsid w:val="00223CB3"/>
    <w:rsid w:val="00232DE6"/>
    <w:rsid w:val="002434BA"/>
    <w:rsid w:val="0024731F"/>
    <w:rsid w:val="00257FFC"/>
    <w:rsid w:val="002856C5"/>
    <w:rsid w:val="00291511"/>
    <w:rsid w:val="002C75A6"/>
    <w:rsid w:val="002D2C84"/>
    <w:rsid w:val="002D3B77"/>
    <w:rsid w:val="002D40C6"/>
    <w:rsid w:val="002E2AB3"/>
    <w:rsid w:val="003168F3"/>
    <w:rsid w:val="0031781D"/>
    <w:rsid w:val="00336387"/>
    <w:rsid w:val="003378C2"/>
    <w:rsid w:val="003426DE"/>
    <w:rsid w:val="00344125"/>
    <w:rsid w:val="0034670D"/>
    <w:rsid w:val="00364401"/>
    <w:rsid w:val="00387014"/>
    <w:rsid w:val="003A75C8"/>
    <w:rsid w:val="003C11F5"/>
    <w:rsid w:val="003C1D81"/>
    <w:rsid w:val="003C7B2F"/>
    <w:rsid w:val="00407EF5"/>
    <w:rsid w:val="004179FA"/>
    <w:rsid w:val="004444C6"/>
    <w:rsid w:val="004852AC"/>
    <w:rsid w:val="00485BAD"/>
    <w:rsid w:val="004900FD"/>
    <w:rsid w:val="004973B9"/>
    <w:rsid w:val="004E1429"/>
    <w:rsid w:val="004E4F60"/>
    <w:rsid w:val="004F158B"/>
    <w:rsid w:val="004F3A15"/>
    <w:rsid w:val="0051707B"/>
    <w:rsid w:val="00524AAB"/>
    <w:rsid w:val="00527D4D"/>
    <w:rsid w:val="00535CD8"/>
    <w:rsid w:val="005428FA"/>
    <w:rsid w:val="005572F3"/>
    <w:rsid w:val="005623BE"/>
    <w:rsid w:val="005638AF"/>
    <w:rsid w:val="00571201"/>
    <w:rsid w:val="0058517D"/>
    <w:rsid w:val="00587F9C"/>
    <w:rsid w:val="005967B5"/>
    <w:rsid w:val="005A6E8E"/>
    <w:rsid w:val="005C2100"/>
    <w:rsid w:val="005F4B1C"/>
    <w:rsid w:val="005F4CFD"/>
    <w:rsid w:val="005F56DE"/>
    <w:rsid w:val="00602322"/>
    <w:rsid w:val="00612EB8"/>
    <w:rsid w:val="006168B5"/>
    <w:rsid w:val="00621FD6"/>
    <w:rsid w:val="00632F5D"/>
    <w:rsid w:val="006414D6"/>
    <w:rsid w:val="00644070"/>
    <w:rsid w:val="00651C71"/>
    <w:rsid w:val="00657BC3"/>
    <w:rsid w:val="006601FD"/>
    <w:rsid w:val="00680CF0"/>
    <w:rsid w:val="00687D6F"/>
    <w:rsid w:val="00687FC6"/>
    <w:rsid w:val="006A1703"/>
    <w:rsid w:val="006A5E3D"/>
    <w:rsid w:val="006A6451"/>
    <w:rsid w:val="006A78D4"/>
    <w:rsid w:val="006D007B"/>
    <w:rsid w:val="006D39BE"/>
    <w:rsid w:val="006D4E82"/>
    <w:rsid w:val="006E79A2"/>
    <w:rsid w:val="006F4600"/>
    <w:rsid w:val="006F4C9A"/>
    <w:rsid w:val="00702455"/>
    <w:rsid w:val="00733853"/>
    <w:rsid w:val="00770303"/>
    <w:rsid w:val="00793176"/>
    <w:rsid w:val="007932BC"/>
    <w:rsid w:val="007945F7"/>
    <w:rsid w:val="007C389F"/>
    <w:rsid w:val="007E679B"/>
    <w:rsid w:val="00813BE0"/>
    <w:rsid w:val="008152F1"/>
    <w:rsid w:val="008255F9"/>
    <w:rsid w:val="008257B0"/>
    <w:rsid w:val="008509CA"/>
    <w:rsid w:val="00861E24"/>
    <w:rsid w:val="00866CE2"/>
    <w:rsid w:val="00866CFC"/>
    <w:rsid w:val="00870E26"/>
    <w:rsid w:val="00875183"/>
    <w:rsid w:val="00877951"/>
    <w:rsid w:val="008B66C2"/>
    <w:rsid w:val="008E57C9"/>
    <w:rsid w:val="00901EA4"/>
    <w:rsid w:val="00902BC4"/>
    <w:rsid w:val="0090474F"/>
    <w:rsid w:val="0093322E"/>
    <w:rsid w:val="00943CE5"/>
    <w:rsid w:val="00950FE8"/>
    <w:rsid w:val="00994233"/>
    <w:rsid w:val="0099631B"/>
    <w:rsid w:val="00997DA9"/>
    <w:rsid w:val="009A4482"/>
    <w:rsid w:val="00A018F1"/>
    <w:rsid w:val="00A14471"/>
    <w:rsid w:val="00A721F0"/>
    <w:rsid w:val="00AA04F3"/>
    <w:rsid w:val="00AD1AF9"/>
    <w:rsid w:val="00AD1DC9"/>
    <w:rsid w:val="00AD43A2"/>
    <w:rsid w:val="00AE7378"/>
    <w:rsid w:val="00AE7FAD"/>
    <w:rsid w:val="00AF7884"/>
    <w:rsid w:val="00B1205E"/>
    <w:rsid w:val="00B1248D"/>
    <w:rsid w:val="00B93AF3"/>
    <w:rsid w:val="00BB080B"/>
    <w:rsid w:val="00BC6C4B"/>
    <w:rsid w:val="00BE119F"/>
    <w:rsid w:val="00C05F55"/>
    <w:rsid w:val="00C216E0"/>
    <w:rsid w:val="00C30CC6"/>
    <w:rsid w:val="00C34937"/>
    <w:rsid w:val="00C34DE3"/>
    <w:rsid w:val="00C47797"/>
    <w:rsid w:val="00C50D51"/>
    <w:rsid w:val="00C52542"/>
    <w:rsid w:val="00C54C0B"/>
    <w:rsid w:val="00C5694B"/>
    <w:rsid w:val="00C61045"/>
    <w:rsid w:val="00C778CD"/>
    <w:rsid w:val="00C910D2"/>
    <w:rsid w:val="00C92125"/>
    <w:rsid w:val="00C92636"/>
    <w:rsid w:val="00CC7F8C"/>
    <w:rsid w:val="00CD4B24"/>
    <w:rsid w:val="00CD5CB9"/>
    <w:rsid w:val="00D00C49"/>
    <w:rsid w:val="00D05D60"/>
    <w:rsid w:val="00D17665"/>
    <w:rsid w:val="00D33B7D"/>
    <w:rsid w:val="00D63932"/>
    <w:rsid w:val="00D812A7"/>
    <w:rsid w:val="00DC2D85"/>
    <w:rsid w:val="00DC49D5"/>
    <w:rsid w:val="00DE7C3C"/>
    <w:rsid w:val="00E02BC3"/>
    <w:rsid w:val="00E062C2"/>
    <w:rsid w:val="00E17A10"/>
    <w:rsid w:val="00E3259A"/>
    <w:rsid w:val="00E65AD2"/>
    <w:rsid w:val="00E65F5D"/>
    <w:rsid w:val="00E6645D"/>
    <w:rsid w:val="00EA45C3"/>
    <w:rsid w:val="00EC456D"/>
    <w:rsid w:val="00EC6251"/>
    <w:rsid w:val="00EE39AF"/>
    <w:rsid w:val="00EF58AB"/>
    <w:rsid w:val="00EF768F"/>
    <w:rsid w:val="00F0148A"/>
    <w:rsid w:val="00F4162C"/>
    <w:rsid w:val="00F43D30"/>
    <w:rsid w:val="00F50593"/>
    <w:rsid w:val="00F6052A"/>
    <w:rsid w:val="00F708D9"/>
    <w:rsid w:val="00F71755"/>
    <w:rsid w:val="00F71FA8"/>
    <w:rsid w:val="00F8463A"/>
    <w:rsid w:val="00F97167"/>
    <w:rsid w:val="00FB2CA4"/>
    <w:rsid w:val="00FC49A9"/>
    <w:rsid w:val="00FC74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8A0F"/>
  <w15:chartTrackingRefBased/>
  <w15:docId w15:val="{B98D2787-40AB-41C3-8CDE-3D08F48B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D2"/>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4233"/>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C216E0"/>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C216E0"/>
    <w:rPr>
      <w:rFonts w:ascii="Segoe UI" w:hAnsi="Segoe UI" w:cs="Segoe UI"/>
      <w:sz w:val="18"/>
      <w:szCs w:val="18"/>
    </w:rPr>
  </w:style>
  <w:style w:type="character" w:styleId="Hipervnculo">
    <w:name w:val="Hyperlink"/>
    <w:basedOn w:val="Fuentedeprrafopredeter"/>
    <w:uiPriority w:val="99"/>
    <w:unhideWhenUsed/>
    <w:rsid w:val="00C61045"/>
    <w:rPr>
      <w:color w:val="0563C1" w:themeColor="hyperlink"/>
      <w:u w:val="single"/>
    </w:rPr>
  </w:style>
  <w:style w:type="character" w:styleId="Mencinsinresolver">
    <w:name w:val="Unresolved Mention"/>
    <w:basedOn w:val="Fuentedeprrafopredeter"/>
    <w:uiPriority w:val="99"/>
    <w:semiHidden/>
    <w:unhideWhenUsed/>
    <w:rsid w:val="00C61045"/>
    <w:rPr>
      <w:color w:val="605E5C"/>
      <w:shd w:val="clear" w:color="auto" w:fill="E1DFDD"/>
    </w:rPr>
  </w:style>
  <w:style w:type="paragraph" w:styleId="Encabezado">
    <w:name w:val="header"/>
    <w:basedOn w:val="Normal"/>
    <w:link w:val="EncabezadoCar"/>
    <w:uiPriority w:val="99"/>
    <w:unhideWhenUsed/>
    <w:rsid w:val="0099631B"/>
    <w:pPr>
      <w:tabs>
        <w:tab w:val="center" w:pos="4252"/>
        <w:tab w:val="right" w:pos="8504"/>
      </w:tabs>
    </w:pPr>
  </w:style>
  <w:style w:type="character" w:customStyle="1" w:styleId="EncabezadoCar">
    <w:name w:val="Encabezado Car"/>
    <w:basedOn w:val="Fuentedeprrafopredeter"/>
    <w:link w:val="Encabezado"/>
    <w:uiPriority w:val="99"/>
    <w:rsid w:val="0099631B"/>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9631B"/>
    <w:pPr>
      <w:tabs>
        <w:tab w:val="center" w:pos="4252"/>
        <w:tab w:val="right" w:pos="8504"/>
      </w:tabs>
    </w:pPr>
  </w:style>
  <w:style w:type="character" w:customStyle="1" w:styleId="PiedepginaCar">
    <w:name w:val="Pie de página Car"/>
    <w:basedOn w:val="Fuentedeprrafopredeter"/>
    <w:link w:val="Piedepgina"/>
    <w:uiPriority w:val="99"/>
    <w:rsid w:val="0099631B"/>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73">
      <w:bodyDiv w:val="1"/>
      <w:marLeft w:val="0"/>
      <w:marRight w:val="0"/>
      <w:marTop w:val="0"/>
      <w:marBottom w:val="0"/>
      <w:divBdr>
        <w:top w:val="none" w:sz="0" w:space="0" w:color="auto"/>
        <w:left w:val="none" w:sz="0" w:space="0" w:color="auto"/>
        <w:bottom w:val="none" w:sz="0" w:space="0" w:color="auto"/>
        <w:right w:val="none" w:sz="0" w:space="0" w:color="auto"/>
      </w:divBdr>
    </w:div>
    <w:div w:id="35205587">
      <w:bodyDiv w:val="1"/>
      <w:marLeft w:val="0"/>
      <w:marRight w:val="0"/>
      <w:marTop w:val="0"/>
      <w:marBottom w:val="0"/>
      <w:divBdr>
        <w:top w:val="none" w:sz="0" w:space="0" w:color="auto"/>
        <w:left w:val="none" w:sz="0" w:space="0" w:color="auto"/>
        <w:bottom w:val="none" w:sz="0" w:space="0" w:color="auto"/>
        <w:right w:val="none" w:sz="0" w:space="0" w:color="auto"/>
      </w:divBdr>
    </w:div>
    <w:div w:id="109979188">
      <w:bodyDiv w:val="1"/>
      <w:marLeft w:val="0"/>
      <w:marRight w:val="0"/>
      <w:marTop w:val="0"/>
      <w:marBottom w:val="0"/>
      <w:divBdr>
        <w:top w:val="none" w:sz="0" w:space="0" w:color="auto"/>
        <w:left w:val="none" w:sz="0" w:space="0" w:color="auto"/>
        <w:bottom w:val="none" w:sz="0" w:space="0" w:color="auto"/>
        <w:right w:val="none" w:sz="0" w:space="0" w:color="auto"/>
      </w:divBdr>
    </w:div>
    <w:div w:id="127282627">
      <w:bodyDiv w:val="1"/>
      <w:marLeft w:val="0"/>
      <w:marRight w:val="0"/>
      <w:marTop w:val="0"/>
      <w:marBottom w:val="0"/>
      <w:divBdr>
        <w:top w:val="none" w:sz="0" w:space="0" w:color="auto"/>
        <w:left w:val="none" w:sz="0" w:space="0" w:color="auto"/>
        <w:bottom w:val="none" w:sz="0" w:space="0" w:color="auto"/>
        <w:right w:val="none" w:sz="0" w:space="0" w:color="auto"/>
      </w:divBdr>
    </w:div>
    <w:div w:id="140392354">
      <w:bodyDiv w:val="1"/>
      <w:marLeft w:val="0"/>
      <w:marRight w:val="0"/>
      <w:marTop w:val="0"/>
      <w:marBottom w:val="0"/>
      <w:divBdr>
        <w:top w:val="none" w:sz="0" w:space="0" w:color="auto"/>
        <w:left w:val="none" w:sz="0" w:space="0" w:color="auto"/>
        <w:bottom w:val="none" w:sz="0" w:space="0" w:color="auto"/>
        <w:right w:val="none" w:sz="0" w:space="0" w:color="auto"/>
      </w:divBdr>
    </w:div>
    <w:div w:id="172107783">
      <w:bodyDiv w:val="1"/>
      <w:marLeft w:val="0"/>
      <w:marRight w:val="0"/>
      <w:marTop w:val="0"/>
      <w:marBottom w:val="0"/>
      <w:divBdr>
        <w:top w:val="none" w:sz="0" w:space="0" w:color="auto"/>
        <w:left w:val="none" w:sz="0" w:space="0" w:color="auto"/>
        <w:bottom w:val="none" w:sz="0" w:space="0" w:color="auto"/>
        <w:right w:val="none" w:sz="0" w:space="0" w:color="auto"/>
      </w:divBdr>
    </w:div>
    <w:div w:id="176508439">
      <w:bodyDiv w:val="1"/>
      <w:marLeft w:val="0"/>
      <w:marRight w:val="0"/>
      <w:marTop w:val="0"/>
      <w:marBottom w:val="0"/>
      <w:divBdr>
        <w:top w:val="none" w:sz="0" w:space="0" w:color="auto"/>
        <w:left w:val="none" w:sz="0" w:space="0" w:color="auto"/>
        <w:bottom w:val="none" w:sz="0" w:space="0" w:color="auto"/>
        <w:right w:val="none" w:sz="0" w:space="0" w:color="auto"/>
      </w:divBdr>
    </w:div>
    <w:div w:id="179588581">
      <w:bodyDiv w:val="1"/>
      <w:marLeft w:val="0"/>
      <w:marRight w:val="0"/>
      <w:marTop w:val="0"/>
      <w:marBottom w:val="0"/>
      <w:divBdr>
        <w:top w:val="none" w:sz="0" w:space="0" w:color="auto"/>
        <w:left w:val="none" w:sz="0" w:space="0" w:color="auto"/>
        <w:bottom w:val="none" w:sz="0" w:space="0" w:color="auto"/>
        <w:right w:val="none" w:sz="0" w:space="0" w:color="auto"/>
      </w:divBdr>
    </w:div>
    <w:div w:id="205873932">
      <w:bodyDiv w:val="1"/>
      <w:marLeft w:val="0"/>
      <w:marRight w:val="0"/>
      <w:marTop w:val="0"/>
      <w:marBottom w:val="0"/>
      <w:divBdr>
        <w:top w:val="none" w:sz="0" w:space="0" w:color="auto"/>
        <w:left w:val="none" w:sz="0" w:space="0" w:color="auto"/>
        <w:bottom w:val="none" w:sz="0" w:space="0" w:color="auto"/>
        <w:right w:val="none" w:sz="0" w:space="0" w:color="auto"/>
      </w:divBdr>
    </w:div>
    <w:div w:id="218060525">
      <w:bodyDiv w:val="1"/>
      <w:marLeft w:val="0"/>
      <w:marRight w:val="0"/>
      <w:marTop w:val="0"/>
      <w:marBottom w:val="0"/>
      <w:divBdr>
        <w:top w:val="none" w:sz="0" w:space="0" w:color="auto"/>
        <w:left w:val="none" w:sz="0" w:space="0" w:color="auto"/>
        <w:bottom w:val="none" w:sz="0" w:space="0" w:color="auto"/>
        <w:right w:val="none" w:sz="0" w:space="0" w:color="auto"/>
      </w:divBdr>
    </w:div>
    <w:div w:id="248467485">
      <w:bodyDiv w:val="1"/>
      <w:marLeft w:val="0"/>
      <w:marRight w:val="0"/>
      <w:marTop w:val="0"/>
      <w:marBottom w:val="0"/>
      <w:divBdr>
        <w:top w:val="none" w:sz="0" w:space="0" w:color="auto"/>
        <w:left w:val="none" w:sz="0" w:space="0" w:color="auto"/>
        <w:bottom w:val="none" w:sz="0" w:space="0" w:color="auto"/>
        <w:right w:val="none" w:sz="0" w:space="0" w:color="auto"/>
      </w:divBdr>
    </w:div>
    <w:div w:id="248469291">
      <w:bodyDiv w:val="1"/>
      <w:marLeft w:val="0"/>
      <w:marRight w:val="0"/>
      <w:marTop w:val="0"/>
      <w:marBottom w:val="0"/>
      <w:divBdr>
        <w:top w:val="none" w:sz="0" w:space="0" w:color="auto"/>
        <w:left w:val="none" w:sz="0" w:space="0" w:color="auto"/>
        <w:bottom w:val="none" w:sz="0" w:space="0" w:color="auto"/>
        <w:right w:val="none" w:sz="0" w:space="0" w:color="auto"/>
      </w:divBdr>
    </w:div>
    <w:div w:id="290138253">
      <w:bodyDiv w:val="1"/>
      <w:marLeft w:val="0"/>
      <w:marRight w:val="0"/>
      <w:marTop w:val="0"/>
      <w:marBottom w:val="0"/>
      <w:divBdr>
        <w:top w:val="none" w:sz="0" w:space="0" w:color="auto"/>
        <w:left w:val="none" w:sz="0" w:space="0" w:color="auto"/>
        <w:bottom w:val="none" w:sz="0" w:space="0" w:color="auto"/>
        <w:right w:val="none" w:sz="0" w:space="0" w:color="auto"/>
      </w:divBdr>
    </w:div>
    <w:div w:id="294407350">
      <w:bodyDiv w:val="1"/>
      <w:marLeft w:val="0"/>
      <w:marRight w:val="0"/>
      <w:marTop w:val="0"/>
      <w:marBottom w:val="0"/>
      <w:divBdr>
        <w:top w:val="none" w:sz="0" w:space="0" w:color="auto"/>
        <w:left w:val="none" w:sz="0" w:space="0" w:color="auto"/>
        <w:bottom w:val="none" w:sz="0" w:space="0" w:color="auto"/>
        <w:right w:val="none" w:sz="0" w:space="0" w:color="auto"/>
      </w:divBdr>
    </w:div>
    <w:div w:id="471484894">
      <w:bodyDiv w:val="1"/>
      <w:marLeft w:val="0"/>
      <w:marRight w:val="0"/>
      <w:marTop w:val="0"/>
      <w:marBottom w:val="0"/>
      <w:divBdr>
        <w:top w:val="none" w:sz="0" w:space="0" w:color="auto"/>
        <w:left w:val="none" w:sz="0" w:space="0" w:color="auto"/>
        <w:bottom w:val="none" w:sz="0" w:space="0" w:color="auto"/>
        <w:right w:val="none" w:sz="0" w:space="0" w:color="auto"/>
      </w:divBdr>
    </w:div>
    <w:div w:id="471875270">
      <w:bodyDiv w:val="1"/>
      <w:marLeft w:val="0"/>
      <w:marRight w:val="0"/>
      <w:marTop w:val="0"/>
      <w:marBottom w:val="0"/>
      <w:divBdr>
        <w:top w:val="none" w:sz="0" w:space="0" w:color="auto"/>
        <w:left w:val="none" w:sz="0" w:space="0" w:color="auto"/>
        <w:bottom w:val="none" w:sz="0" w:space="0" w:color="auto"/>
        <w:right w:val="none" w:sz="0" w:space="0" w:color="auto"/>
      </w:divBdr>
    </w:div>
    <w:div w:id="494343749">
      <w:bodyDiv w:val="1"/>
      <w:marLeft w:val="0"/>
      <w:marRight w:val="0"/>
      <w:marTop w:val="0"/>
      <w:marBottom w:val="0"/>
      <w:divBdr>
        <w:top w:val="none" w:sz="0" w:space="0" w:color="auto"/>
        <w:left w:val="none" w:sz="0" w:space="0" w:color="auto"/>
        <w:bottom w:val="none" w:sz="0" w:space="0" w:color="auto"/>
        <w:right w:val="none" w:sz="0" w:space="0" w:color="auto"/>
      </w:divBdr>
    </w:div>
    <w:div w:id="545483160">
      <w:bodyDiv w:val="1"/>
      <w:marLeft w:val="0"/>
      <w:marRight w:val="0"/>
      <w:marTop w:val="0"/>
      <w:marBottom w:val="0"/>
      <w:divBdr>
        <w:top w:val="none" w:sz="0" w:space="0" w:color="auto"/>
        <w:left w:val="none" w:sz="0" w:space="0" w:color="auto"/>
        <w:bottom w:val="none" w:sz="0" w:space="0" w:color="auto"/>
        <w:right w:val="none" w:sz="0" w:space="0" w:color="auto"/>
      </w:divBdr>
    </w:div>
    <w:div w:id="723017788">
      <w:bodyDiv w:val="1"/>
      <w:marLeft w:val="0"/>
      <w:marRight w:val="0"/>
      <w:marTop w:val="0"/>
      <w:marBottom w:val="0"/>
      <w:divBdr>
        <w:top w:val="none" w:sz="0" w:space="0" w:color="auto"/>
        <w:left w:val="none" w:sz="0" w:space="0" w:color="auto"/>
        <w:bottom w:val="none" w:sz="0" w:space="0" w:color="auto"/>
        <w:right w:val="none" w:sz="0" w:space="0" w:color="auto"/>
      </w:divBdr>
    </w:div>
    <w:div w:id="768618627">
      <w:bodyDiv w:val="1"/>
      <w:marLeft w:val="0"/>
      <w:marRight w:val="0"/>
      <w:marTop w:val="0"/>
      <w:marBottom w:val="0"/>
      <w:divBdr>
        <w:top w:val="none" w:sz="0" w:space="0" w:color="auto"/>
        <w:left w:val="none" w:sz="0" w:space="0" w:color="auto"/>
        <w:bottom w:val="none" w:sz="0" w:space="0" w:color="auto"/>
        <w:right w:val="none" w:sz="0" w:space="0" w:color="auto"/>
      </w:divBdr>
    </w:div>
    <w:div w:id="818228112">
      <w:bodyDiv w:val="1"/>
      <w:marLeft w:val="0"/>
      <w:marRight w:val="0"/>
      <w:marTop w:val="0"/>
      <w:marBottom w:val="0"/>
      <w:divBdr>
        <w:top w:val="none" w:sz="0" w:space="0" w:color="auto"/>
        <w:left w:val="none" w:sz="0" w:space="0" w:color="auto"/>
        <w:bottom w:val="none" w:sz="0" w:space="0" w:color="auto"/>
        <w:right w:val="none" w:sz="0" w:space="0" w:color="auto"/>
      </w:divBdr>
    </w:div>
    <w:div w:id="828905634">
      <w:bodyDiv w:val="1"/>
      <w:marLeft w:val="0"/>
      <w:marRight w:val="0"/>
      <w:marTop w:val="0"/>
      <w:marBottom w:val="0"/>
      <w:divBdr>
        <w:top w:val="none" w:sz="0" w:space="0" w:color="auto"/>
        <w:left w:val="none" w:sz="0" w:space="0" w:color="auto"/>
        <w:bottom w:val="none" w:sz="0" w:space="0" w:color="auto"/>
        <w:right w:val="none" w:sz="0" w:space="0" w:color="auto"/>
      </w:divBdr>
    </w:div>
    <w:div w:id="918901712">
      <w:bodyDiv w:val="1"/>
      <w:marLeft w:val="0"/>
      <w:marRight w:val="0"/>
      <w:marTop w:val="0"/>
      <w:marBottom w:val="0"/>
      <w:divBdr>
        <w:top w:val="none" w:sz="0" w:space="0" w:color="auto"/>
        <w:left w:val="none" w:sz="0" w:space="0" w:color="auto"/>
        <w:bottom w:val="none" w:sz="0" w:space="0" w:color="auto"/>
        <w:right w:val="none" w:sz="0" w:space="0" w:color="auto"/>
      </w:divBdr>
    </w:div>
    <w:div w:id="923756956">
      <w:bodyDiv w:val="1"/>
      <w:marLeft w:val="0"/>
      <w:marRight w:val="0"/>
      <w:marTop w:val="0"/>
      <w:marBottom w:val="0"/>
      <w:divBdr>
        <w:top w:val="none" w:sz="0" w:space="0" w:color="auto"/>
        <w:left w:val="none" w:sz="0" w:space="0" w:color="auto"/>
        <w:bottom w:val="none" w:sz="0" w:space="0" w:color="auto"/>
        <w:right w:val="none" w:sz="0" w:space="0" w:color="auto"/>
      </w:divBdr>
    </w:div>
    <w:div w:id="1203520426">
      <w:bodyDiv w:val="1"/>
      <w:marLeft w:val="0"/>
      <w:marRight w:val="0"/>
      <w:marTop w:val="0"/>
      <w:marBottom w:val="0"/>
      <w:divBdr>
        <w:top w:val="none" w:sz="0" w:space="0" w:color="auto"/>
        <w:left w:val="none" w:sz="0" w:space="0" w:color="auto"/>
        <w:bottom w:val="none" w:sz="0" w:space="0" w:color="auto"/>
        <w:right w:val="none" w:sz="0" w:space="0" w:color="auto"/>
      </w:divBdr>
    </w:div>
    <w:div w:id="1229533709">
      <w:bodyDiv w:val="1"/>
      <w:marLeft w:val="0"/>
      <w:marRight w:val="0"/>
      <w:marTop w:val="0"/>
      <w:marBottom w:val="0"/>
      <w:divBdr>
        <w:top w:val="none" w:sz="0" w:space="0" w:color="auto"/>
        <w:left w:val="none" w:sz="0" w:space="0" w:color="auto"/>
        <w:bottom w:val="none" w:sz="0" w:space="0" w:color="auto"/>
        <w:right w:val="none" w:sz="0" w:space="0" w:color="auto"/>
      </w:divBdr>
    </w:div>
    <w:div w:id="1253003161">
      <w:bodyDiv w:val="1"/>
      <w:marLeft w:val="0"/>
      <w:marRight w:val="0"/>
      <w:marTop w:val="0"/>
      <w:marBottom w:val="0"/>
      <w:divBdr>
        <w:top w:val="none" w:sz="0" w:space="0" w:color="auto"/>
        <w:left w:val="none" w:sz="0" w:space="0" w:color="auto"/>
        <w:bottom w:val="none" w:sz="0" w:space="0" w:color="auto"/>
        <w:right w:val="none" w:sz="0" w:space="0" w:color="auto"/>
      </w:divBdr>
    </w:div>
    <w:div w:id="1256475987">
      <w:bodyDiv w:val="1"/>
      <w:marLeft w:val="0"/>
      <w:marRight w:val="0"/>
      <w:marTop w:val="0"/>
      <w:marBottom w:val="0"/>
      <w:divBdr>
        <w:top w:val="none" w:sz="0" w:space="0" w:color="auto"/>
        <w:left w:val="none" w:sz="0" w:space="0" w:color="auto"/>
        <w:bottom w:val="none" w:sz="0" w:space="0" w:color="auto"/>
        <w:right w:val="none" w:sz="0" w:space="0" w:color="auto"/>
      </w:divBdr>
    </w:div>
    <w:div w:id="1289819104">
      <w:bodyDiv w:val="1"/>
      <w:marLeft w:val="0"/>
      <w:marRight w:val="0"/>
      <w:marTop w:val="0"/>
      <w:marBottom w:val="0"/>
      <w:divBdr>
        <w:top w:val="none" w:sz="0" w:space="0" w:color="auto"/>
        <w:left w:val="none" w:sz="0" w:space="0" w:color="auto"/>
        <w:bottom w:val="none" w:sz="0" w:space="0" w:color="auto"/>
        <w:right w:val="none" w:sz="0" w:space="0" w:color="auto"/>
      </w:divBdr>
    </w:div>
    <w:div w:id="1290739562">
      <w:bodyDiv w:val="1"/>
      <w:marLeft w:val="0"/>
      <w:marRight w:val="0"/>
      <w:marTop w:val="0"/>
      <w:marBottom w:val="0"/>
      <w:divBdr>
        <w:top w:val="none" w:sz="0" w:space="0" w:color="auto"/>
        <w:left w:val="none" w:sz="0" w:space="0" w:color="auto"/>
        <w:bottom w:val="none" w:sz="0" w:space="0" w:color="auto"/>
        <w:right w:val="none" w:sz="0" w:space="0" w:color="auto"/>
      </w:divBdr>
    </w:div>
    <w:div w:id="1360010259">
      <w:bodyDiv w:val="1"/>
      <w:marLeft w:val="0"/>
      <w:marRight w:val="0"/>
      <w:marTop w:val="0"/>
      <w:marBottom w:val="0"/>
      <w:divBdr>
        <w:top w:val="none" w:sz="0" w:space="0" w:color="auto"/>
        <w:left w:val="none" w:sz="0" w:space="0" w:color="auto"/>
        <w:bottom w:val="none" w:sz="0" w:space="0" w:color="auto"/>
        <w:right w:val="none" w:sz="0" w:space="0" w:color="auto"/>
      </w:divBdr>
    </w:div>
    <w:div w:id="1424230403">
      <w:bodyDiv w:val="1"/>
      <w:marLeft w:val="0"/>
      <w:marRight w:val="0"/>
      <w:marTop w:val="0"/>
      <w:marBottom w:val="0"/>
      <w:divBdr>
        <w:top w:val="none" w:sz="0" w:space="0" w:color="auto"/>
        <w:left w:val="none" w:sz="0" w:space="0" w:color="auto"/>
        <w:bottom w:val="none" w:sz="0" w:space="0" w:color="auto"/>
        <w:right w:val="none" w:sz="0" w:space="0" w:color="auto"/>
      </w:divBdr>
    </w:div>
    <w:div w:id="1440906479">
      <w:bodyDiv w:val="1"/>
      <w:marLeft w:val="0"/>
      <w:marRight w:val="0"/>
      <w:marTop w:val="0"/>
      <w:marBottom w:val="0"/>
      <w:divBdr>
        <w:top w:val="none" w:sz="0" w:space="0" w:color="auto"/>
        <w:left w:val="none" w:sz="0" w:space="0" w:color="auto"/>
        <w:bottom w:val="none" w:sz="0" w:space="0" w:color="auto"/>
        <w:right w:val="none" w:sz="0" w:space="0" w:color="auto"/>
      </w:divBdr>
    </w:div>
    <w:div w:id="1587614274">
      <w:bodyDiv w:val="1"/>
      <w:marLeft w:val="0"/>
      <w:marRight w:val="0"/>
      <w:marTop w:val="0"/>
      <w:marBottom w:val="0"/>
      <w:divBdr>
        <w:top w:val="none" w:sz="0" w:space="0" w:color="auto"/>
        <w:left w:val="none" w:sz="0" w:space="0" w:color="auto"/>
        <w:bottom w:val="none" w:sz="0" w:space="0" w:color="auto"/>
        <w:right w:val="none" w:sz="0" w:space="0" w:color="auto"/>
      </w:divBdr>
    </w:div>
    <w:div w:id="1605721503">
      <w:bodyDiv w:val="1"/>
      <w:marLeft w:val="0"/>
      <w:marRight w:val="0"/>
      <w:marTop w:val="0"/>
      <w:marBottom w:val="0"/>
      <w:divBdr>
        <w:top w:val="none" w:sz="0" w:space="0" w:color="auto"/>
        <w:left w:val="none" w:sz="0" w:space="0" w:color="auto"/>
        <w:bottom w:val="none" w:sz="0" w:space="0" w:color="auto"/>
        <w:right w:val="none" w:sz="0" w:space="0" w:color="auto"/>
      </w:divBdr>
    </w:div>
    <w:div w:id="1800411926">
      <w:bodyDiv w:val="1"/>
      <w:marLeft w:val="0"/>
      <w:marRight w:val="0"/>
      <w:marTop w:val="0"/>
      <w:marBottom w:val="0"/>
      <w:divBdr>
        <w:top w:val="none" w:sz="0" w:space="0" w:color="auto"/>
        <w:left w:val="none" w:sz="0" w:space="0" w:color="auto"/>
        <w:bottom w:val="none" w:sz="0" w:space="0" w:color="auto"/>
        <w:right w:val="none" w:sz="0" w:space="0" w:color="auto"/>
      </w:divBdr>
    </w:div>
    <w:div w:id="1822501107">
      <w:bodyDiv w:val="1"/>
      <w:marLeft w:val="0"/>
      <w:marRight w:val="0"/>
      <w:marTop w:val="0"/>
      <w:marBottom w:val="0"/>
      <w:divBdr>
        <w:top w:val="none" w:sz="0" w:space="0" w:color="auto"/>
        <w:left w:val="none" w:sz="0" w:space="0" w:color="auto"/>
        <w:bottom w:val="none" w:sz="0" w:space="0" w:color="auto"/>
        <w:right w:val="none" w:sz="0" w:space="0" w:color="auto"/>
      </w:divBdr>
    </w:div>
    <w:div w:id="1852987677">
      <w:bodyDiv w:val="1"/>
      <w:marLeft w:val="0"/>
      <w:marRight w:val="0"/>
      <w:marTop w:val="0"/>
      <w:marBottom w:val="0"/>
      <w:divBdr>
        <w:top w:val="none" w:sz="0" w:space="0" w:color="auto"/>
        <w:left w:val="none" w:sz="0" w:space="0" w:color="auto"/>
        <w:bottom w:val="none" w:sz="0" w:space="0" w:color="auto"/>
        <w:right w:val="none" w:sz="0" w:space="0" w:color="auto"/>
      </w:divBdr>
    </w:div>
    <w:div w:id="1875270981">
      <w:bodyDiv w:val="1"/>
      <w:marLeft w:val="0"/>
      <w:marRight w:val="0"/>
      <w:marTop w:val="0"/>
      <w:marBottom w:val="0"/>
      <w:divBdr>
        <w:top w:val="none" w:sz="0" w:space="0" w:color="auto"/>
        <w:left w:val="none" w:sz="0" w:space="0" w:color="auto"/>
        <w:bottom w:val="none" w:sz="0" w:space="0" w:color="auto"/>
        <w:right w:val="none" w:sz="0" w:space="0" w:color="auto"/>
      </w:divBdr>
    </w:div>
    <w:div w:id="2000426070">
      <w:bodyDiv w:val="1"/>
      <w:marLeft w:val="0"/>
      <w:marRight w:val="0"/>
      <w:marTop w:val="0"/>
      <w:marBottom w:val="0"/>
      <w:divBdr>
        <w:top w:val="none" w:sz="0" w:space="0" w:color="auto"/>
        <w:left w:val="none" w:sz="0" w:space="0" w:color="auto"/>
        <w:bottom w:val="none" w:sz="0" w:space="0" w:color="auto"/>
        <w:right w:val="none" w:sz="0" w:space="0" w:color="auto"/>
      </w:divBdr>
    </w:div>
    <w:div w:id="2023587213">
      <w:bodyDiv w:val="1"/>
      <w:marLeft w:val="0"/>
      <w:marRight w:val="0"/>
      <w:marTop w:val="0"/>
      <w:marBottom w:val="0"/>
      <w:divBdr>
        <w:top w:val="none" w:sz="0" w:space="0" w:color="auto"/>
        <w:left w:val="none" w:sz="0" w:space="0" w:color="auto"/>
        <w:bottom w:val="none" w:sz="0" w:space="0" w:color="auto"/>
        <w:right w:val="none" w:sz="0" w:space="0" w:color="auto"/>
      </w:divBdr>
    </w:div>
    <w:div w:id="2037651304">
      <w:bodyDiv w:val="1"/>
      <w:marLeft w:val="0"/>
      <w:marRight w:val="0"/>
      <w:marTop w:val="0"/>
      <w:marBottom w:val="0"/>
      <w:divBdr>
        <w:top w:val="none" w:sz="0" w:space="0" w:color="auto"/>
        <w:left w:val="none" w:sz="0" w:space="0" w:color="auto"/>
        <w:bottom w:val="none" w:sz="0" w:space="0" w:color="auto"/>
        <w:right w:val="none" w:sz="0" w:space="0" w:color="auto"/>
      </w:divBdr>
    </w:div>
    <w:div w:id="20548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ra.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C8D5-8C49-4263-BE3D-B40E4F54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14</Pages>
  <Words>5133</Words>
  <Characters>28232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AUNAP</dc:creator>
  <cp:keywords/>
  <dc:description/>
  <cp:lastModifiedBy>Microsoft Office User</cp:lastModifiedBy>
  <cp:revision>259</cp:revision>
  <cp:lastPrinted>2019-01-31T22:24:00Z</cp:lastPrinted>
  <dcterms:created xsi:type="dcterms:W3CDTF">2020-11-30T21:20:00Z</dcterms:created>
  <dcterms:modified xsi:type="dcterms:W3CDTF">2025-01-27T13:34:00Z</dcterms:modified>
</cp:coreProperties>
</file>