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4118" w14:textId="72317CE6" w:rsidR="003D4C1B" w:rsidRPr="0014742F" w:rsidRDefault="003D4C1B" w:rsidP="0014742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Modelo de resolución que ordena celebrar contrato en orma directa por urgencia manifiesta </w:t>
      </w:r>
    </w:p>
    <w:p w14:paraId="004680D4" w14:textId="6F917CB6" w:rsidR="003D4C1B" w:rsidRPr="0014742F" w:rsidRDefault="003D4C1B" w:rsidP="0014742F">
      <w:pPr>
        <w:pStyle w:val="Default"/>
        <w:jc w:val="center"/>
        <w:rPr>
          <w:b/>
          <w:bCs/>
          <w:sz w:val="20"/>
          <w:szCs w:val="20"/>
        </w:rPr>
      </w:pPr>
      <w:r w:rsidRPr="0014742F">
        <w:rPr>
          <w:b/>
          <w:bCs/>
          <w:sz w:val="20"/>
          <w:szCs w:val="20"/>
        </w:rPr>
        <w:t>RESOLUCION N°....</w:t>
      </w:r>
    </w:p>
    <w:p w14:paraId="2BC90827" w14:textId="5754EF16" w:rsidR="003D4C1B" w:rsidRDefault="0014742F" w:rsidP="003D4C1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3D4C1B">
        <w:rPr>
          <w:sz w:val="20"/>
          <w:szCs w:val="20"/>
        </w:rPr>
        <w:t xml:space="preserve">por la cual se ordena celebrar contrato en forma directa, por urgencia manifiesta. </w:t>
      </w:r>
    </w:p>
    <w:p w14:paraId="5A4A906B" w14:textId="77777777" w:rsidR="003D4C1B" w:rsidRDefault="003D4C1B" w:rsidP="003D4C1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gerente de la Entidad Estatal, en uso de sus atribuciones legales, especialmente las contenidas en el artículo 42 de la Ley 80 de 1993, y </w:t>
      </w:r>
    </w:p>
    <w:p w14:paraId="6DA7C9AB" w14:textId="77777777" w:rsidR="0014742F" w:rsidRDefault="0014742F" w:rsidP="003D4C1B">
      <w:pPr>
        <w:pStyle w:val="Default"/>
        <w:jc w:val="both"/>
        <w:rPr>
          <w:sz w:val="20"/>
          <w:szCs w:val="20"/>
        </w:rPr>
      </w:pPr>
    </w:p>
    <w:p w14:paraId="79932F56" w14:textId="58F0937D" w:rsidR="003D4C1B" w:rsidRPr="0014742F" w:rsidRDefault="003D4C1B" w:rsidP="0014742F">
      <w:pPr>
        <w:pStyle w:val="Default"/>
        <w:jc w:val="center"/>
        <w:rPr>
          <w:b/>
          <w:bCs/>
          <w:sz w:val="20"/>
          <w:szCs w:val="20"/>
        </w:rPr>
      </w:pPr>
      <w:r w:rsidRPr="0014742F">
        <w:rPr>
          <w:b/>
          <w:bCs/>
          <w:sz w:val="20"/>
          <w:szCs w:val="20"/>
        </w:rPr>
        <w:t>CONSIDERANDO:</w:t>
      </w:r>
    </w:p>
    <w:p w14:paraId="06A5CEF8" w14:textId="77777777" w:rsidR="0014742F" w:rsidRDefault="0014742F" w:rsidP="003D4C1B">
      <w:pPr>
        <w:pStyle w:val="Default"/>
        <w:jc w:val="both"/>
        <w:rPr>
          <w:sz w:val="20"/>
          <w:szCs w:val="20"/>
        </w:rPr>
      </w:pPr>
    </w:p>
    <w:p w14:paraId="1E8BE79C" w14:textId="0A47FC46" w:rsidR="003D4C1B" w:rsidRDefault="003D4C1B" w:rsidP="003D4C1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Que entre la Entidad Estatal y la Firma ......, se suscribió el contrato N° .... de ...., para ..... </w:t>
      </w:r>
    </w:p>
    <w:p w14:paraId="78411EC4" w14:textId="77777777" w:rsidR="003D4C1B" w:rsidRDefault="003D4C1B" w:rsidP="003D4C1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Que la mencionada firma se obligó en el contrato a suministrar por su cuenta, los formularios requeridos para ..... </w:t>
      </w:r>
    </w:p>
    <w:p w14:paraId="5447C8A0" w14:textId="77777777" w:rsidR="003D4C1B" w:rsidRDefault="003D4C1B" w:rsidP="003D4C1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TERCERO: Que en la fecha se requirió a la firma contratista, para que expresamente manifestara si continuaría la ejecución del contrato, y si había ordenado la impresión y despacho de los formularios correspondientes para .... </w:t>
      </w:r>
    </w:p>
    <w:p w14:paraId="7AE61CFB" w14:textId="27C88FF7" w:rsidR="003D4C1B" w:rsidRDefault="003D4C1B" w:rsidP="003D4C1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CUARTO: Que la mencionada firma guardó silencio ante el requerimiento formulado, con lo que el contratista crea una situación de incertidumbre en cuanto a la realización del objeto social de la Entidad Estatal, y su actitud es un indicio claro de su voluntad de no ejecutar el contrato vigente. </w:t>
      </w:r>
    </w:p>
    <w:p w14:paraId="68F2CC4E" w14:textId="77777777" w:rsidR="003D4C1B" w:rsidRDefault="003D4C1B" w:rsidP="003D4C1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OUINTO: Que la Entidad Estatal, debe dar garantía a los adquirentes de los servicios que suministra la pronta y eficaz prestación de los mismos. </w:t>
      </w:r>
    </w:p>
    <w:p w14:paraId="4594C798" w14:textId="77777777" w:rsidR="003D4C1B" w:rsidRDefault="003D4C1B" w:rsidP="003D4C1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SEXTO: Que ante la situación de hecho creada por el contratista, la Entidad Estatal debe contratar la impresión y despacho oportuno de los formularios preimpresos para .... y por lo mismo debe hacer uso de la facultad de contratación directa por motivo de urgencia, ordenando si es el caso la impresión y despacho, sin perfeccionamiento escrito inicial, pero con acuerdo en el precio. </w:t>
      </w:r>
    </w:p>
    <w:p w14:paraId="77B9E456" w14:textId="77777777" w:rsidR="003D4C1B" w:rsidRDefault="003D4C1B" w:rsidP="003D4C1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SÉPTIMO: Que la Firma .... ., ha venido suministrando los formularios, y en consecuencia, tiene experiencia en la impresión y despachos de los mismos. </w:t>
      </w:r>
    </w:p>
    <w:p w14:paraId="33CED6AE" w14:textId="77777777" w:rsidR="0014742F" w:rsidRDefault="0014742F" w:rsidP="003D4C1B">
      <w:pPr>
        <w:pStyle w:val="Default"/>
        <w:jc w:val="both"/>
        <w:rPr>
          <w:color w:val="auto"/>
          <w:sz w:val="20"/>
          <w:szCs w:val="20"/>
        </w:rPr>
      </w:pPr>
    </w:p>
    <w:p w14:paraId="3179BA71" w14:textId="210EAD00" w:rsidR="003D4C1B" w:rsidRPr="0014742F" w:rsidRDefault="003D4C1B" w:rsidP="0014742F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14742F">
        <w:rPr>
          <w:b/>
          <w:bCs/>
          <w:color w:val="auto"/>
          <w:sz w:val="20"/>
          <w:szCs w:val="20"/>
        </w:rPr>
        <w:t>RESUELVE:</w:t>
      </w:r>
    </w:p>
    <w:p w14:paraId="25F25CFD" w14:textId="77777777" w:rsidR="003D4C1B" w:rsidRDefault="003D4C1B" w:rsidP="003D4C1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ARTiCULO 1°.- Por motivos de urgencia, y para garantía del público consumidor de los productos de la Entidad Estatal, contrátese con la firma, la impresión y suministro de los formularios que se requieran para la operación técnica y económica de ..... </w:t>
      </w:r>
    </w:p>
    <w:p w14:paraId="5DE62AE1" w14:textId="77777777" w:rsidR="003D4C1B" w:rsidRDefault="003D4C1B" w:rsidP="003D4C1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ARTÍCULO 2°.- Efectúense de manera inmediata los traslados y adiciones presupuéstales para constituir la reserva presupuestal correspondiente. </w:t>
      </w:r>
    </w:p>
    <w:p w14:paraId="6207D2D4" w14:textId="77777777" w:rsidR="003D4C1B" w:rsidRDefault="003D4C1B" w:rsidP="003D4C1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ARTÍCULO 3°.- Inmediatamente se celebre el contrato, remítase la documentación de que trata el artículo 43 de la Ley 80 de 1993, a la auditoria delegada ante la Entidad Estatal. </w:t>
      </w:r>
    </w:p>
    <w:p w14:paraId="612FE7BB" w14:textId="77777777" w:rsidR="003D4C1B" w:rsidRDefault="003D4C1B" w:rsidP="003D4C1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ARTÍCULO 4°.- Comuníquese la presente resolución a la firma contratista reticente a cumplir lo acordado con ello, y desarróllense las acciones contractuales que procedan. </w:t>
      </w:r>
    </w:p>
    <w:p w14:paraId="05D9CD2D" w14:textId="77777777" w:rsidR="003D4C1B" w:rsidRDefault="003D4C1B" w:rsidP="003D4C1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ARTÍCULO 5°.- La presente resolución rige desde su expedición, y contra ella no proceden recursos en la vía gubernativa. </w:t>
      </w:r>
    </w:p>
    <w:p w14:paraId="6C4C2C5D" w14:textId="77777777" w:rsidR="0014742F" w:rsidRDefault="0014742F" w:rsidP="003D4C1B">
      <w:pPr>
        <w:pStyle w:val="Default"/>
        <w:jc w:val="both"/>
        <w:rPr>
          <w:color w:val="auto"/>
          <w:sz w:val="20"/>
          <w:szCs w:val="20"/>
        </w:rPr>
      </w:pPr>
    </w:p>
    <w:p w14:paraId="0FA0DB77" w14:textId="15294BC3" w:rsidR="003D4C1B" w:rsidRDefault="003D4C1B" w:rsidP="003D4C1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Dada en ......, a los .... días del mes de .... de ..... </w:t>
      </w:r>
    </w:p>
    <w:p w14:paraId="29102CD6" w14:textId="77777777" w:rsidR="003D4C1B" w:rsidRDefault="003D4C1B" w:rsidP="003D4C1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Comuníquese y cúmplase. </w:t>
      </w:r>
    </w:p>
    <w:p w14:paraId="079A8157" w14:textId="734CB485" w:rsidR="00B07AF6" w:rsidRDefault="00B07AF6" w:rsidP="003D4C1B">
      <w:pPr>
        <w:pStyle w:val="Default"/>
        <w:jc w:val="both"/>
        <w:rPr>
          <w:color w:val="auto"/>
          <w:sz w:val="16"/>
          <w:szCs w:val="16"/>
        </w:rPr>
      </w:pPr>
    </w:p>
    <w:p w14:paraId="01BBEB8A" w14:textId="77777777" w:rsidR="0014742F" w:rsidRPr="003D4C1B" w:rsidRDefault="0014742F" w:rsidP="003D4C1B">
      <w:pPr>
        <w:pStyle w:val="Default"/>
        <w:jc w:val="both"/>
        <w:rPr>
          <w:sz w:val="20"/>
          <w:szCs w:val="20"/>
          <w:lang w:val="es-CO"/>
        </w:rPr>
      </w:pPr>
    </w:p>
    <w:sectPr w:rsidR="0014742F" w:rsidRPr="003D4C1B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0BB5" w14:textId="77777777" w:rsidR="002C62D9" w:rsidRDefault="002C62D9" w:rsidP="0033476D">
      <w:pPr>
        <w:spacing w:after="0" w:line="240" w:lineRule="auto"/>
      </w:pPr>
      <w:r>
        <w:separator/>
      </w:r>
    </w:p>
  </w:endnote>
  <w:endnote w:type="continuationSeparator" w:id="0">
    <w:p w14:paraId="5B0921C6" w14:textId="77777777" w:rsidR="002C62D9" w:rsidRDefault="002C62D9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9218" w14:textId="77777777" w:rsidR="002C62D9" w:rsidRDefault="002C62D9" w:rsidP="0033476D">
      <w:pPr>
        <w:spacing w:after="0" w:line="240" w:lineRule="auto"/>
      </w:pPr>
      <w:r>
        <w:separator/>
      </w:r>
    </w:p>
  </w:footnote>
  <w:footnote w:type="continuationSeparator" w:id="0">
    <w:p w14:paraId="01B36FE5" w14:textId="77777777" w:rsidR="002C62D9" w:rsidRDefault="002C62D9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36481"/>
    <w:rsid w:val="00037F9B"/>
    <w:rsid w:val="00050A24"/>
    <w:rsid w:val="00051B8D"/>
    <w:rsid w:val="0005423C"/>
    <w:rsid w:val="00061D96"/>
    <w:rsid w:val="000664C1"/>
    <w:rsid w:val="000678EF"/>
    <w:rsid w:val="0007170D"/>
    <w:rsid w:val="00080918"/>
    <w:rsid w:val="00081AF9"/>
    <w:rsid w:val="00083AA1"/>
    <w:rsid w:val="00085BAE"/>
    <w:rsid w:val="00094D37"/>
    <w:rsid w:val="000961E9"/>
    <w:rsid w:val="000A07C2"/>
    <w:rsid w:val="000A2755"/>
    <w:rsid w:val="000A5A60"/>
    <w:rsid w:val="000A5FFA"/>
    <w:rsid w:val="000B618A"/>
    <w:rsid w:val="000C4878"/>
    <w:rsid w:val="000C499B"/>
    <w:rsid w:val="000D7484"/>
    <w:rsid w:val="000E03BA"/>
    <w:rsid w:val="000E499C"/>
    <w:rsid w:val="000E64E6"/>
    <w:rsid w:val="000E7D31"/>
    <w:rsid w:val="000F4AF4"/>
    <w:rsid w:val="001000B5"/>
    <w:rsid w:val="001058FF"/>
    <w:rsid w:val="00116ACF"/>
    <w:rsid w:val="001273CA"/>
    <w:rsid w:val="001414B7"/>
    <w:rsid w:val="00141A41"/>
    <w:rsid w:val="001470A6"/>
    <w:rsid w:val="0014742F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1F39"/>
    <w:rsid w:val="001A6534"/>
    <w:rsid w:val="001B485F"/>
    <w:rsid w:val="001B5F76"/>
    <w:rsid w:val="001C4AC9"/>
    <w:rsid w:val="001C7BD1"/>
    <w:rsid w:val="001D06A6"/>
    <w:rsid w:val="001D105E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6967"/>
    <w:rsid w:val="002A5CE2"/>
    <w:rsid w:val="002B0C8E"/>
    <w:rsid w:val="002B0E27"/>
    <w:rsid w:val="002B3397"/>
    <w:rsid w:val="002B34C1"/>
    <w:rsid w:val="002B4E8A"/>
    <w:rsid w:val="002C089C"/>
    <w:rsid w:val="002C62D9"/>
    <w:rsid w:val="002C7F6F"/>
    <w:rsid w:val="002D28E9"/>
    <w:rsid w:val="002E454E"/>
    <w:rsid w:val="002F0508"/>
    <w:rsid w:val="002F10BB"/>
    <w:rsid w:val="002F30A0"/>
    <w:rsid w:val="00304464"/>
    <w:rsid w:val="00304638"/>
    <w:rsid w:val="003048C2"/>
    <w:rsid w:val="003068F7"/>
    <w:rsid w:val="00314CA4"/>
    <w:rsid w:val="00327946"/>
    <w:rsid w:val="0033476D"/>
    <w:rsid w:val="00343AA4"/>
    <w:rsid w:val="00354D94"/>
    <w:rsid w:val="00375343"/>
    <w:rsid w:val="003933D8"/>
    <w:rsid w:val="0039374F"/>
    <w:rsid w:val="0039695C"/>
    <w:rsid w:val="003B2513"/>
    <w:rsid w:val="003C4265"/>
    <w:rsid w:val="003D4C1B"/>
    <w:rsid w:val="003D6105"/>
    <w:rsid w:val="004102B4"/>
    <w:rsid w:val="00411D20"/>
    <w:rsid w:val="0041367D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607D2"/>
    <w:rsid w:val="0047048C"/>
    <w:rsid w:val="004713C3"/>
    <w:rsid w:val="004729F0"/>
    <w:rsid w:val="00480472"/>
    <w:rsid w:val="00483074"/>
    <w:rsid w:val="004945EC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D4971"/>
    <w:rsid w:val="004E3860"/>
    <w:rsid w:val="004F274B"/>
    <w:rsid w:val="005022BD"/>
    <w:rsid w:val="0050397F"/>
    <w:rsid w:val="0051072C"/>
    <w:rsid w:val="005155FE"/>
    <w:rsid w:val="00523238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F48AB"/>
    <w:rsid w:val="005F5B68"/>
    <w:rsid w:val="0061080B"/>
    <w:rsid w:val="00610EDB"/>
    <w:rsid w:val="006336AD"/>
    <w:rsid w:val="00635308"/>
    <w:rsid w:val="00641B53"/>
    <w:rsid w:val="0064324E"/>
    <w:rsid w:val="00646B9D"/>
    <w:rsid w:val="00661B3F"/>
    <w:rsid w:val="00666A4D"/>
    <w:rsid w:val="00667A74"/>
    <w:rsid w:val="0067131F"/>
    <w:rsid w:val="00672ABD"/>
    <w:rsid w:val="006776EB"/>
    <w:rsid w:val="00681B46"/>
    <w:rsid w:val="00690F2B"/>
    <w:rsid w:val="006C788A"/>
    <w:rsid w:val="006D4E0A"/>
    <w:rsid w:val="006D6B11"/>
    <w:rsid w:val="006E284E"/>
    <w:rsid w:val="006E4B83"/>
    <w:rsid w:val="006F6E3D"/>
    <w:rsid w:val="007052C6"/>
    <w:rsid w:val="007064A2"/>
    <w:rsid w:val="007306C9"/>
    <w:rsid w:val="00730D37"/>
    <w:rsid w:val="00732AF3"/>
    <w:rsid w:val="00733A1D"/>
    <w:rsid w:val="0073549F"/>
    <w:rsid w:val="00747DD5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4D1A"/>
    <w:rsid w:val="007B4FBA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602F"/>
    <w:rsid w:val="00873614"/>
    <w:rsid w:val="00876C18"/>
    <w:rsid w:val="00876CC4"/>
    <w:rsid w:val="00885A4D"/>
    <w:rsid w:val="00887E16"/>
    <w:rsid w:val="00896286"/>
    <w:rsid w:val="008A1F72"/>
    <w:rsid w:val="008C1A89"/>
    <w:rsid w:val="008C2813"/>
    <w:rsid w:val="008F047F"/>
    <w:rsid w:val="008F17D3"/>
    <w:rsid w:val="008F25B6"/>
    <w:rsid w:val="00901DF0"/>
    <w:rsid w:val="00903F7F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7DD6"/>
    <w:rsid w:val="00983A6A"/>
    <w:rsid w:val="00985DC3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5797"/>
    <w:rsid w:val="009D5E5B"/>
    <w:rsid w:val="009D79FA"/>
    <w:rsid w:val="009E08B0"/>
    <w:rsid w:val="009E2536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5A72"/>
    <w:rsid w:val="00A773CC"/>
    <w:rsid w:val="00A97518"/>
    <w:rsid w:val="00AA2DB8"/>
    <w:rsid w:val="00AA6F7A"/>
    <w:rsid w:val="00AB6963"/>
    <w:rsid w:val="00AD24B5"/>
    <w:rsid w:val="00AD7644"/>
    <w:rsid w:val="00AE7796"/>
    <w:rsid w:val="00AF692A"/>
    <w:rsid w:val="00B07AF6"/>
    <w:rsid w:val="00B11A27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E2924"/>
    <w:rsid w:val="00BF2D34"/>
    <w:rsid w:val="00BF523B"/>
    <w:rsid w:val="00BF79FB"/>
    <w:rsid w:val="00C16DEF"/>
    <w:rsid w:val="00C242EF"/>
    <w:rsid w:val="00C37F91"/>
    <w:rsid w:val="00C4351D"/>
    <w:rsid w:val="00C451A1"/>
    <w:rsid w:val="00C46621"/>
    <w:rsid w:val="00C562B7"/>
    <w:rsid w:val="00C6193A"/>
    <w:rsid w:val="00C63047"/>
    <w:rsid w:val="00C63CA7"/>
    <w:rsid w:val="00C852AE"/>
    <w:rsid w:val="00C8601D"/>
    <w:rsid w:val="00C95B38"/>
    <w:rsid w:val="00CA0B4E"/>
    <w:rsid w:val="00CB2440"/>
    <w:rsid w:val="00CB77FB"/>
    <w:rsid w:val="00CC3083"/>
    <w:rsid w:val="00CD52B5"/>
    <w:rsid w:val="00CE7871"/>
    <w:rsid w:val="00CF6B19"/>
    <w:rsid w:val="00D06C7D"/>
    <w:rsid w:val="00D13CED"/>
    <w:rsid w:val="00D1717A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B07C6"/>
    <w:rsid w:val="00DB3BAC"/>
    <w:rsid w:val="00DF0CF9"/>
    <w:rsid w:val="00DF337E"/>
    <w:rsid w:val="00DF5E47"/>
    <w:rsid w:val="00E01CB0"/>
    <w:rsid w:val="00E05C0B"/>
    <w:rsid w:val="00E2280C"/>
    <w:rsid w:val="00E23F3E"/>
    <w:rsid w:val="00E37B01"/>
    <w:rsid w:val="00E402FA"/>
    <w:rsid w:val="00E408C0"/>
    <w:rsid w:val="00E45A85"/>
    <w:rsid w:val="00E7343C"/>
    <w:rsid w:val="00E73D29"/>
    <w:rsid w:val="00E7604A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F05964"/>
    <w:rsid w:val="00F06D39"/>
    <w:rsid w:val="00F1148B"/>
    <w:rsid w:val="00F120B9"/>
    <w:rsid w:val="00F12A25"/>
    <w:rsid w:val="00F14C27"/>
    <w:rsid w:val="00F214BE"/>
    <w:rsid w:val="00F270F7"/>
    <w:rsid w:val="00F30E8B"/>
    <w:rsid w:val="00F334FD"/>
    <w:rsid w:val="00F42E30"/>
    <w:rsid w:val="00F53F25"/>
    <w:rsid w:val="00F54CE5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613</cp:revision>
  <dcterms:created xsi:type="dcterms:W3CDTF">2013-08-10T14:17:00Z</dcterms:created>
  <dcterms:modified xsi:type="dcterms:W3CDTF">2024-09-17T14:56:00Z</dcterms:modified>
</cp:coreProperties>
</file>