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27DF8" w14:textId="7B9F4AEC" w:rsidR="002409DE" w:rsidRDefault="005E7927" w:rsidP="0081018B">
      <w:pPr>
        <w:pStyle w:val="Default"/>
        <w:jc w:val="both"/>
        <w:rPr>
          <w:sz w:val="20"/>
          <w:szCs w:val="20"/>
        </w:rPr>
      </w:pPr>
      <w:r>
        <w:rPr>
          <w:b/>
          <w:bCs/>
          <w:sz w:val="20"/>
          <w:szCs w:val="20"/>
        </w:rPr>
        <w:t>A</w:t>
      </w:r>
      <w:r w:rsidR="002409DE">
        <w:rPr>
          <w:b/>
          <w:bCs/>
          <w:sz w:val="20"/>
          <w:szCs w:val="20"/>
        </w:rPr>
        <w:t xml:space="preserve">cta de pesaje, identificación preliminar, toma de muestras, sellamiento y guarda de sustancias puestas bajo control </w:t>
      </w:r>
    </w:p>
    <w:p w14:paraId="5939B381" w14:textId="77777777" w:rsidR="005E7927" w:rsidRDefault="005E7927" w:rsidP="0081018B">
      <w:pPr>
        <w:pStyle w:val="Default"/>
        <w:jc w:val="both"/>
        <w:rPr>
          <w:sz w:val="20"/>
          <w:szCs w:val="20"/>
        </w:rPr>
      </w:pPr>
    </w:p>
    <w:p w14:paraId="49175C4C" w14:textId="21FBF02D" w:rsidR="002409DE" w:rsidRDefault="002409DE" w:rsidP="0081018B">
      <w:pPr>
        <w:pStyle w:val="Default"/>
        <w:jc w:val="both"/>
        <w:rPr>
          <w:sz w:val="20"/>
          <w:szCs w:val="20"/>
        </w:rPr>
      </w:pPr>
      <w:r>
        <w:rPr>
          <w:sz w:val="20"/>
          <w:szCs w:val="20"/>
        </w:rPr>
        <w:t xml:space="preserve">(Esta diligencia debe hacerse siempre con la presencia del Ministerio Público). </w:t>
      </w:r>
    </w:p>
    <w:p w14:paraId="0B0CB74D" w14:textId="77777777" w:rsidR="005E7927" w:rsidRDefault="005E7927" w:rsidP="0081018B">
      <w:pPr>
        <w:pStyle w:val="Default"/>
        <w:jc w:val="both"/>
        <w:rPr>
          <w:sz w:val="20"/>
          <w:szCs w:val="20"/>
        </w:rPr>
      </w:pPr>
    </w:p>
    <w:p w14:paraId="203CBB35" w14:textId="290A4BDA" w:rsidR="002409DE" w:rsidRDefault="002409DE" w:rsidP="0081018B">
      <w:pPr>
        <w:pStyle w:val="Default"/>
        <w:jc w:val="both"/>
        <w:rPr>
          <w:sz w:val="20"/>
          <w:szCs w:val="20"/>
        </w:rPr>
      </w:pPr>
      <w:r>
        <w:rPr>
          <w:sz w:val="20"/>
          <w:szCs w:val="20"/>
        </w:rPr>
        <w:t xml:space="preserve">En la ciudad de ..... a los ..... días del mes de ..... de ....... .., siendo las ..... horas, en (lugar donde se realiza la diligencia) ... ........... estando presentes los señores (personas involucradas) .......C.C. No. ...., señores (grados, nombres y apellidos funcionarios de Policía Judicial) y señor (funcionario que actúa como Secretario ad hoc) ..... Con el fin de Ilevar a cabo la diligencia enunciada para la cual se procedió de la siguiente manera: PESAJE: para el efecto se utilizó una balanza marca .....con capacidad para ..... gramos, iniciando en orden ascendente con el paquete número 1 que arroja un peso de (..... grs) paquete número 2 (......), así sucesivamente hasta el último paquete y luego se totaliza el peso de todos los paquetes. IDENTIFICACION PRELIMINAR: se utiliza el reactivo thioslanato de cobalto y se seleccionan paquetes tomados al azar (por cada 20 paquetes e seleccionan mínimo 3 paquetes y se dirá paquetes números 6, 12, 18). A los que aplicándoles el reactivo dieron una coloración azul intensa propia de la cocaína y de sus derivados. TOMA DE MUESTRAS: se procede a sacar de cada uno de los paquetes, dos (2) muestras de aproximadamente 2 gramos cada una con el fin de ser enviados a los laboratorios de criminalística de la Policía Nacional y de estupefacientes de Medicina Legal para su análisis cualitativo correspondiente. SELLAMIENTO: Acto seguido se colocan los sellos de segundad a cada uno de los paquetes incautados. GUARDA: A continuación se deposita toda la sustancia estupefaciente en la caja (fuerte o de seguridad de la unidad que realizó el decomiso) donde queda a órdenes de la Unidad de Fiscalía competente. </w:t>
      </w:r>
    </w:p>
    <w:p w14:paraId="44CAC803" w14:textId="77777777" w:rsidR="0081018B" w:rsidRDefault="0081018B" w:rsidP="0081018B">
      <w:pPr>
        <w:pStyle w:val="Default"/>
        <w:jc w:val="both"/>
        <w:rPr>
          <w:sz w:val="20"/>
          <w:szCs w:val="20"/>
        </w:rPr>
      </w:pPr>
    </w:p>
    <w:p w14:paraId="54E6B3CC" w14:textId="4F6DDD2C" w:rsidR="002409DE" w:rsidRDefault="002409DE" w:rsidP="0081018B">
      <w:pPr>
        <w:pStyle w:val="Default"/>
        <w:jc w:val="both"/>
        <w:rPr>
          <w:sz w:val="20"/>
          <w:szCs w:val="20"/>
        </w:rPr>
      </w:pPr>
      <w:r>
        <w:rPr>
          <w:sz w:val="20"/>
          <w:szCs w:val="20"/>
        </w:rPr>
        <w:t xml:space="preserve">No siendo otro el objeto de la presente diligencia se da por terminada y se firma por los que en ella intervinieron una vez leída y aprobada en todas y cada una de sus partes. </w:t>
      </w:r>
    </w:p>
    <w:p w14:paraId="031ECB67" w14:textId="77777777" w:rsidR="0081018B" w:rsidRDefault="0081018B" w:rsidP="0081018B">
      <w:pPr>
        <w:pStyle w:val="Default"/>
        <w:jc w:val="both"/>
        <w:rPr>
          <w:sz w:val="20"/>
          <w:szCs w:val="20"/>
        </w:rPr>
      </w:pPr>
    </w:p>
    <w:p w14:paraId="318C8741" w14:textId="13ECEBCD" w:rsidR="002409DE" w:rsidRDefault="002409DE" w:rsidP="0081018B">
      <w:pPr>
        <w:pStyle w:val="Default"/>
        <w:jc w:val="both"/>
        <w:rPr>
          <w:sz w:val="20"/>
          <w:szCs w:val="20"/>
        </w:rPr>
      </w:pPr>
      <w:r>
        <w:rPr>
          <w:sz w:val="20"/>
          <w:szCs w:val="20"/>
        </w:rPr>
        <w:t xml:space="preserve">Firmas: </w:t>
      </w:r>
    </w:p>
    <w:p w14:paraId="7DF3FAE4" w14:textId="77777777" w:rsidR="0081018B" w:rsidRDefault="0081018B" w:rsidP="0081018B">
      <w:pPr>
        <w:pStyle w:val="Default"/>
        <w:jc w:val="both"/>
        <w:rPr>
          <w:sz w:val="20"/>
          <w:szCs w:val="20"/>
        </w:rPr>
      </w:pPr>
    </w:p>
    <w:p w14:paraId="772DA2E6" w14:textId="2736D772" w:rsidR="002409DE" w:rsidRDefault="002409DE" w:rsidP="0081018B">
      <w:pPr>
        <w:pStyle w:val="Default"/>
        <w:jc w:val="both"/>
        <w:rPr>
          <w:sz w:val="20"/>
          <w:szCs w:val="20"/>
        </w:rPr>
      </w:pPr>
      <w:r>
        <w:rPr>
          <w:sz w:val="20"/>
          <w:szCs w:val="20"/>
        </w:rPr>
        <w:t xml:space="preserve">.................................... ................. </w:t>
      </w:r>
    </w:p>
    <w:p w14:paraId="2CCF4D0A" w14:textId="77777777" w:rsidR="002409DE" w:rsidRDefault="002409DE" w:rsidP="0081018B">
      <w:pPr>
        <w:pStyle w:val="Default"/>
        <w:jc w:val="both"/>
        <w:rPr>
          <w:sz w:val="20"/>
          <w:szCs w:val="20"/>
        </w:rPr>
      </w:pPr>
      <w:r>
        <w:rPr>
          <w:sz w:val="20"/>
          <w:szCs w:val="20"/>
        </w:rPr>
        <w:t xml:space="preserve">Personas inculpadas Funcionario Policía Judicial </w:t>
      </w:r>
    </w:p>
    <w:p w14:paraId="5A9F2AB9" w14:textId="77777777" w:rsidR="0081018B" w:rsidRDefault="0081018B" w:rsidP="0081018B">
      <w:pPr>
        <w:pStyle w:val="Default"/>
        <w:jc w:val="both"/>
        <w:rPr>
          <w:sz w:val="20"/>
          <w:szCs w:val="20"/>
        </w:rPr>
      </w:pPr>
    </w:p>
    <w:p w14:paraId="27CB394C" w14:textId="77777777" w:rsidR="002409DE" w:rsidRPr="002409DE" w:rsidRDefault="002409DE" w:rsidP="0081018B">
      <w:pPr>
        <w:pStyle w:val="Default"/>
        <w:jc w:val="both"/>
        <w:rPr>
          <w:sz w:val="20"/>
          <w:szCs w:val="20"/>
        </w:rPr>
      </w:pPr>
      <w:r>
        <w:rPr>
          <w:sz w:val="20"/>
          <w:szCs w:val="20"/>
        </w:rPr>
        <w:t xml:space="preserve">................................ ..................... </w:t>
      </w:r>
    </w:p>
    <w:p w14:paraId="339CB334" w14:textId="548BCA2B" w:rsidR="000539D5" w:rsidRPr="002409DE" w:rsidRDefault="002409DE" w:rsidP="0081018B">
      <w:pPr>
        <w:pStyle w:val="Default"/>
        <w:jc w:val="both"/>
        <w:rPr>
          <w:color w:val="auto"/>
          <w:sz w:val="20"/>
          <w:szCs w:val="20"/>
        </w:rPr>
      </w:pPr>
      <w:r w:rsidRPr="002409DE">
        <w:rPr>
          <w:sz w:val="20"/>
          <w:szCs w:val="20"/>
        </w:rPr>
        <w:t>Secretario ad hoc</w:t>
      </w:r>
      <w:r w:rsidRPr="002409DE">
        <w:rPr>
          <w:sz w:val="20"/>
          <w:szCs w:val="20"/>
        </w:rPr>
        <w:tab/>
      </w:r>
      <w:r w:rsidRPr="002409DE">
        <w:rPr>
          <w:sz w:val="20"/>
          <w:szCs w:val="20"/>
        </w:rPr>
        <w:tab/>
      </w:r>
      <w:r w:rsidRPr="002409DE">
        <w:rPr>
          <w:sz w:val="20"/>
          <w:szCs w:val="20"/>
        </w:rPr>
        <w:t>Agente Ministerio Público</w:t>
      </w:r>
    </w:p>
    <w:sectPr w:rsidR="000539D5" w:rsidRPr="002409DE"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88999" w14:textId="77777777" w:rsidR="001529CB" w:rsidRDefault="001529CB" w:rsidP="0033476D">
      <w:pPr>
        <w:spacing w:after="0" w:line="240" w:lineRule="auto"/>
      </w:pPr>
      <w:r>
        <w:separator/>
      </w:r>
    </w:p>
  </w:endnote>
  <w:endnote w:type="continuationSeparator" w:id="0">
    <w:p w14:paraId="1024DCF7" w14:textId="77777777" w:rsidR="001529CB" w:rsidRDefault="001529CB"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ED888" w14:textId="77777777" w:rsidR="001529CB" w:rsidRDefault="001529CB" w:rsidP="0033476D">
      <w:pPr>
        <w:spacing w:after="0" w:line="240" w:lineRule="auto"/>
      </w:pPr>
      <w:r>
        <w:separator/>
      </w:r>
    </w:p>
  </w:footnote>
  <w:footnote w:type="continuationSeparator" w:id="0">
    <w:p w14:paraId="7B8B231B" w14:textId="77777777" w:rsidR="001529CB" w:rsidRDefault="001529CB"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222CD"/>
    <w:rsid w:val="0003196A"/>
    <w:rsid w:val="00050A24"/>
    <w:rsid w:val="00051B8D"/>
    <w:rsid w:val="000539D5"/>
    <w:rsid w:val="0005423C"/>
    <w:rsid w:val="0006192A"/>
    <w:rsid w:val="00061D96"/>
    <w:rsid w:val="0007170D"/>
    <w:rsid w:val="00081AF9"/>
    <w:rsid w:val="00083AA1"/>
    <w:rsid w:val="00084320"/>
    <w:rsid w:val="00085BAE"/>
    <w:rsid w:val="00094970"/>
    <w:rsid w:val="000A01DB"/>
    <w:rsid w:val="000A2755"/>
    <w:rsid w:val="000B618A"/>
    <w:rsid w:val="000C4878"/>
    <w:rsid w:val="000C499B"/>
    <w:rsid w:val="000D0236"/>
    <w:rsid w:val="000D427B"/>
    <w:rsid w:val="000D7484"/>
    <w:rsid w:val="000E03BA"/>
    <w:rsid w:val="000E499C"/>
    <w:rsid w:val="000E64E6"/>
    <w:rsid w:val="001000B5"/>
    <w:rsid w:val="001058FF"/>
    <w:rsid w:val="00116ACF"/>
    <w:rsid w:val="00123EDA"/>
    <w:rsid w:val="001273CA"/>
    <w:rsid w:val="00135E13"/>
    <w:rsid w:val="00141A41"/>
    <w:rsid w:val="00142DCC"/>
    <w:rsid w:val="001470A6"/>
    <w:rsid w:val="00150A19"/>
    <w:rsid w:val="001529CB"/>
    <w:rsid w:val="00156ADA"/>
    <w:rsid w:val="00156CBD"/>
    <w:rsid w:val="00164DA3"/>
    <w:rsid w:val="001670CF"/>
    <w:rsid w:val="001738A6"/>
    <w:rsid w:val="0017780A"/>
    <w:rsid w:val="001803DD"/>
    <w:rsid w:val="0019281C"/>
    <w:rsid w:val="001974E8"/>
    <w:rsid w:val="001976D9"/>
    <w:rsid w:val="001A55AC"/>
    <w:rsid w:val="001B485F"/>
    <w:rsid w:val="001B6C0E"/>
    <w:rsid w:val="001C4AC9"/>
    <w:rsid w:val="001C7BD1"/>
    <w:rsid w:val="001D06A6"/>
    <w:rsid w:val="001D7132"/>
    <w:rsid w:val="001D753A"/>
    <w:rsid w:val="001E74CE"/>
    <w:rsid w:val="001F36AE"/>
    <w:rsid w:val="0022237D"/>
    <w:rsid w:val="002231AB"/>
    <w:rsid w:val="00224F4A"/>
    <w:rsid w:val="00230AA4"/>
    <w:rsid w:val="00231346"/>
    <w:rsid w:val="00231D59"/>
    <w:rsid w:val="00236C3C"/>
    <w:rsid w:val="002409DE"/>
    <w:rsid w:val="00242D9F"/>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2E71"/>
    <w:rsid w:val="002F30A0"/>
    <w:rsid w:val="00304464"/>
    <w:rsid w:val="003072E3"/>
    <w:rsid w:val="00312D34"/>
    <w:rsid w:val="00314CA4"/>
    <w:rsid w:val="003159BA"/>
    <w:rsid w:val="0033057F"/>
    <w:rsid w:val="0033476D"/>
    <w:rsid w:val="00335E58"/>
    <w:rsid w:val="0033613F"/>
    <w:rsid w:val="00343AA4"/>
    <w:rsid w:val="00361DEB"/>
    <w:rsid w:val="00375343"/>
    <w:rsid w:val="00384BA9"/>
    <w:rsid w:val="003933D8"/>
    <w:rsid w:val="0039695C"/>
    <w:rsid w:val="003C4265"/>
    <w:rsid w:val="003D30F6"/>
    <w:rsid w:val="003D5361"/>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45EC"/>
    <w:rsid w:val="00497DB3"/>
    <w:rsid w:val="004A6F87"/>
    <w:rsid w:val="004B2A18"/>
    <w:rsid w:val="004B3C37"/>
    <w:rsid w:val="004C1CF0"/>
    <w:rsid w:val="004C7726"/>
    <w:rsid w:val="004D2DA6"/>
    <w:rsid w:val="004E3860"/>
    <w:rsid w:val="004F274B"/>
    <w:rsid w:val="005022BD"/>
    <w:rsid w:val="005155FE"/>
    <w:rsid w:val="00523238"/>
    <w:rsid w:val="00527F39"/>
    <w:rsid w:val="005364C8"/>
    <w:rsid w:val="00553BBD"/>
    <w:rsid w:val="005615F2"/>
    <w:rsid w:val="00561F98"/>
    <w:rsid w:val="0056355A"/>
    <w:rsid w:val="00565706"/>
    <w:rsid w:val="005B1C20"/>
    <w:rsid w:val="005B69BB"/>
    <w:rsid w:val="005C1CF1"/>
    <w:rsid w:val="005C2672"/>
    <w:rsid w:val="005C7994"/>
    <w:rsid w:val="005D2787"/>
    <w:rsid w:val="005D38FA"/>
    <w:rsid w:val="005D39AD"/>
    <w:rsid w:val="005E7927"/>
    <w:rsid w:val="005F48AB"/>
    <w:rsid w:val="005F5B68"/>
    <w:rsid w:val="0061080B"/>
    <w:rsid w:val="00610EDB"/>
    <w:rsid w:val="00623375"/>
    <w:rsid w:val="00635308"/>
    <w:rsid w:val="00641B53"/>
    <w:rsid w:val="00660BC9"/>
    <w:rsid w:val="00661B3F"/>
    <w:rsid w:val="00666A4D"/>
    <w:rsid w:val="00667A74"/>
    <w:rsid w:val="0067131F"/>
    <w:rsid w:val="006776EB"/>
    <w:rsid w:val="0069030F"/>
    <w:rsid w:val="00690F2B"/>
    <w:rsid w:val="006B7151"/>
    <w:rsid w:val="006C33E9"/>
    <w:rsid w:val="006D4E0A"/>
    <w:rsid w:val="006D7F95"/>
    <w:rsid w:val="006E284E"/>
    <w:rsid w:val="006E3ADE"/>
    <w:rsid w:val="006E4B83"/>
    <w:rsid w:val="006F5791"/>
    <w:rsid w:val="006F6E3D"/>
    <w:rsid w:val="007052C6"/>
    <w:rsid w:val="00706FF3"/>
    <w:rsid w:val="00714951"/>
    <w:rsid w:val="007306C9"/>
    <w:rsid w:val="00732AF3"/>
    <w:rsid w:val="00733A1D"/>
    <w:rsid w:val="00735437"/>
    <w:rsid w:val="0073549F"/>
    <w:rsid w:val="0073749A"/>
    <w:rsid w:val="00746F31"/>
    <w:rsid w:val="00755E9A"/>
    <w:rsid w:val="00770F7D"/>
    <w:rsid w:val="00771B3A"/>
    <w:rsid w:val="00786EE5"/>
    <w:rsid w:val="0079644A"/>
    <w:rsid w:val="007A4703"/>
    <w:rsid w:val="007A7E6E"/>
    <w:rsid w:val="007B1860"/>
    <w:rsid w:val="007B68D2"/>
    <w:rsid w:val="007C5EFC"/>
    <w:rsid w:val="007D5647"/>
    <w:rsid w:val="007D5FB8"/>
    <w:rsid w:val="007D7C1A"/>
    <w:rsid w:val="007E6482"/>
    <w:rsid w:val="007F60A9"/>
    <w:rsid w:val="007F67A8"/>
    <w:rsid w:val="007F7507"/>
    <w:rsid w:val="008047EB"/>
    <w:rsid w:val="00806E99"/>
    <w:rsid w:val="0081018B"/>
    <w:rsid w:val="00812EA3"/>
    <w:rsid w:val="008135EF"/>
    <w:rsid w:val="00816AB6"/>
    <w:rsid w:val="00830C48"/>
    <w:rsid w:val="0083249C"/>
    <w:rsid w:val="00835F05"/>
    <w:rsid w:val="008379AA"/>
    <w:rsid w:val="00841C4D"/>
    <w:rsid w:val="0084379F"/>
    <w:rsid w:val="00845240"/>
    <w:rsid w:val="0085125C"/>
    <w:rsid w:val="00852182"/>
    <w:rsid w:val="008526A0"/>
    <w:rsid w:val="008643F8"/>
    <w:rsid w:val="0086602F"/>
    <w:rsid w:val="00873614"/>
    <w:rsid w:val="00876C18"/>
    <w:rsid w:val="00876CC4"/>
    <w:rsid w:val="008A1F72"/>
    <w:rsid w:val="008B694C"/>
    <w:rsid w:val="008C2201"/>
    <w:rsid w:val="008F17D3"/>
    <w:rsid w:val="008F216F"/>
    <w:rsid w:val="00903F7F"/>
    <w:rsid w:val="00915DBA"/>
    <w:rsid w:val="00920277"/>
    <w:rsid w:val="0092645C"/>
    <w:rsid w:val="0092690B"/>
    <w:rsid w:val="009314AD"/>
    <w:rsid w:val="0093334E"/>
    <w:rsid w:val="00944650"/>
    <w:rsid w:val="00946249"/>
    <w:rsid w:val="00950986"/>
    <w:rsid w:val="00965184"/>
    <w:rsid w:val="00965A98"/>
    <w:rsid w:val="00983A6A"/>
    <w:rsid w:val="00985DC3"/>
    <w:rsid w:val="00990959"/>
    <w:rsid w:val="00991492"/>
    <w:rsid w:val="00995A3E"/>
    <w:rsid w:val="009A2E76"/>
    <w:rsid w:val="009A4D58"/>
    <w:rsid w:val="009B7A85"/>
    <w:rsid w:val="009C0EAB"/>
    <w:rsid w:val="009C33F7"/>
    <w:rsid w:val="009D5797"/>
    <w:rsid w:val="009D5E5B"/>
    <w:rsid w:val="009D79FA"/>
    <w:rsid w:val="009E7655"/>
    <w:rsid w:val="009F0249"/>
    <w:rsid w:val="009F2669"/>
    <w:rsid w:val="009F356B"/>
    <w:rsid w:val="009F4293"/>
    <w:rsid w:val="009F719A"/>
    <w:rsid w:val="00A0648C"/>
    <w:rsid w:val="00A07302"/>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6F7A"/>
    <w:rsid w:val="00AC0A29"/>
    <w:rsid w:val="00AC585C"/>
    <w:rsid w:val="00AD09E1"/>
    <w:rsid w:val="00AE7796"/>
    <w:rsid w:val="00AF3613"/>
    <w:rsid w:val="00AF692A"/>
    <w:rsid w:val="00B11A27"/>
    <w:rsid w:val="00B17EB6"/>
    <w:rsid w:val="00B42E95"/>
    <w:rsid w:val="00B60A34"/>
    <w:rsid w:val="00B72B5F"/>
    <w:rsid w:val="00B848D5"/>
    <w:rsid w:val="00B9070C"/>
    <w:rsid w:val="00BB1C1F"/>
    <w:rsid w:val="00BB417A"/>
    <w:rsid w:val="00BB62AF"/>
    <w:rsid w:val="00BC0801"/>
    <w:rsid w:val="00BC49A4"/>
    <w:rsid w:val="00BF523B"/>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B09E5"/>
    <w:rsid w:val="00CB2130"/>
    <w:rsid w:val="00CB2440"/>
    <w:rsid w:val="00CB77FB"/>
    <w:rsid w:val="00CD52B5"/>
    <w:rsid w:val="00CE7871"/>
    <w:rsid w:val="00CF6B19"/>
    <w:rsid w:val="00D06C7D"/>
    <w:rsid w:val="00D13CED"/>
    <w:rsid w:val="00D1717A"/>
    <w:rsid w:val="00D24C9D"/>
    <w:rsid w:val="00D31CD0"/>
    <w:rsid w:val="00D41059"/>
    <w:rsid w:val="00D42809"/>
    <w:rsid w:val="00D507D8"/>
    <w:rsid w:val="00D51725"/>
    <w:rsid w:val="00D53011"/>
    <w:rsid w:val="00D54AE6"/>
    <w:rsid w:val="00D55A96"/>
    <w:rsid w:val="00D66A20"/>
    <w:rsid w:val="00D70935"/>
    <w:rsid w:val="00D7297E"/>
    <w:rsid w:val="00D73116"/>
    <w:rsid w:val="00D82A7E"/>
    <w:rsid w:val="00D853E6"/>
    <w:rsid w:val="00D90E8F"/>
    <w:rsid w:val="00DA4483"/>
    <w:rsid w:val="00DA5493"/>
    <w:rsid w:val="00DA65A5"/>
    <w:rsid w:val="00DA71DA"/>
    <w:rsid w:val="00DB07C6"/>
    <w:rsid w:val="00DB3BAC"/>
    <w:rsid w:val="00DD6288"/>
    <w:rsid w:val="00DD7B3C"/>
    <w:rsid w:val="00DF0CF9"/>
    <w:rsid w:val="00DF337E"/>
    <w:rsid w:val="00DF5E47"/>
    <w:rsid w:val="00E05C0B"/>
    <w:rsid w:val="00E35834"/>
    <w:rsid w:val="00E37B01"/>
    <w:rsid w:val="00E6220D"/>
    <w:rsid w:val="00E7343C"/>
    <w:rsid w:val="00E73D29"/>
    <w:rsid w:val="00E86CA8"/>
    <w:rsid w:val="00E92F45"/>
    <w:rsid w:val="00EA3DD2"/>
    <w:rsid w:val="00EA72FE"/>
    <w:rsid w:val="00EA7B35"/>
    <w:rsid w:val="00ED231D"/>
    <w:rsid w:val="00ED4A2A"/>
    <w:rsid w:val="00ED4FF1"/>
    <w:rsid w:val="00ED55A1"/>
    <w:rsid w:val="00ED733F"/>
    <w:rsid w:val="00EE0621"/>
    <w:rsid w:val="00EE3A6B"/>
    <w:rsid w:val="00F12A25"/>
    <w:rsid w:val="00F270F7"/>
    <w:rsid w:val="00F334FD"/>
    <w:rsid w:val="00F45036"/>
    <w:rsid w:val="00F53F25"/>
    <w:rsid w:val="00F6265B"/>
    <w:rsid w:val="00F63DAE"/>
    <w:rsid w:val="00F658F7"/>
    <w:rsid w:val="00F74257"/>
    <w:rsid w:val="00F80D64"/>
    <w:rsid w:val="00F86A7A"/>
    <w:rsid w:val="00F9206B"/>
    <w:rsid w:val="00F9294A"/>
    <w:rsid w:val="00F948C3"/>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1</Pages>
  <Words>348</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502</cp:revision>
  <dcterms:created xsi:type="dcterms:W3CDTF">2013-08-10T14:17:00Z</dcterms:created>
  <dcterms:modified xsi:type="dcterms:W3CDTF">2024-09-30T21:58:00Z</dcterms:modified>
</cp:coreProperties>
</file>