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C237" w14:textId="189FED85" w:rsidR="00627391" w:rsidRDefault="00627391" w:rsidP="00627391">
      <w:pPr>
        <w:pStyle w:val="Default"/>
        <w:jc w:val="both"/>
        <w:rPr>
          <w:sz w:val="20"/>
          <w:szCs w:val="20"/>
        </w:rPr>
      </w:pPr>
      <w:r>
        <w:rPr>
          <w:b/>
          <w:bCs/>
          <w:sz w:val="20"/>
          <w:szCs w:val="20"/>
        </w:rPr>
        <w:t>S</w:t>
      </w:r>
      <w:r>
        <w:rPr>
          <w:b/>
          <w:bCs/>
          <w:sz w:val="20"/>
          <w:szCs w:val="20"/>
        </w:rPr>
        <w:t xml:space="preserve">ustentación del recurso de queja </w:t>
      </w:r>
    </w:p>
    <w:p w14:paraId="445CBA81" w14:textId="77777777" w:rsidR="00627391" w:rsidRDefault="00627391" w:rsidP="00627391">
      <w:pPr>
        <w:pStyle w:val="Default"/>
        <w:jc w:val="both"/>
        <w:rPr>
          <w:sz w:val="20"/>
          <w:szCs w:val="20"/>
        </w:rPr>
      </w:pPr>
      <w:r>
        <w:rPr>
          <w:sz w:val="20"/>
          <w:szCs w:val="20"/>
        </w:rPr>
        <w:t xml:space="preserve">Honorables Magistrados TRIBUNAL SUPERIOR DE ........... Sala Penal </w:t>
      </w:r>
    </w:p>
    <w:p w14:paraId="346BD0BD" w14:textId="77777777" w:rsidR="00627391" w:rsidRDefault="00627391" w:rsidP="00627391">
      <w:pPr>
        <w:pStyle w:val="Default"/>
        <w:jc w:val="both"/>
        <w:rPr>
          <w:sz w:val="20"/>
          <w:szCs w:val="20"/>
        </w:rPr>
      </w:pPr>
      <w:r>
        <w:rPr>
          <w:sz w:val="20"/>
          <w:szCs w:val="20"/>
        </w:rPr>
        <w:t xml:space="preserve">E.S.D. </w:t>
      </w:r>
    </w:p>
    <w:p w14:paraId="0C30247C" w14:textId="77777777" w:rsidR="00627391" w:rsidRDefault="00627391" w:rsidP="00627391">
      <w:pPr>
        <w:pStyle w:val="Default"/>
        <w:jc w:val="both"/>
        <w:rPr>
          <w:sz w:val="20"/>
          <w:szCs w:val="20"/>
        </w:rPr>
      </w:pPr>
    </w:p>
    <w:p w14:paraId="2733AF63" w14:textId="37EB6788" w:rsidR="00627391" w:rsidRDefault="00627391" w:rsidP="00627391">
      <w:pPr>
        <w:pStyle w:val="Default"/>
        <w:jc w:val="both"/>
        <w:rPr>
          <w:sz w:val="20"/>
          <w:szCs w:val="20"/>
        </w:rPr>
      </w:pPr>
      <w:r>
        <w:rPr>
          <w:sz w:val="20"/>
          <w:szCs w:val="20"/>
        </w:rPr>
        <w:t>….</w:t>
      </w:r>
      <w:r>
        <w:rPr>
          <w:sz w:val="20"/>
          <w:szCs w:val="20"/>
        </w:rPr>
        <w:t xml:space="preserve">... mayor y vecino de esta ciudad, abogado en ejercicio, identificado como aparece al pie de mi correspondiente firma, obrando en mi calidad de defensor del sindicado Señor .... ., dentro del presente proceso, por medio del presente escrito muy comedidamente me permito sustentar el recurso de hecho con base en las siguientes consideraciones: </w:t>
      </w:r>
    </w:p>
    <w:p w14:paraId="04DC42CF" w14:textId="77777777" w:rsidR="00627391" w:rsidRDefault="00627391" w:rsidP="00627391">
      <w:pPr>
        <w:pStyle w:val="Default"/>
        <w:jc w:val="both"/>
        <w:rPr>
          <w:sz w:val="20"/>
          <w:szCs w:val="20"/>
        </w:rPr>
      </w:pPr>
      <w:r>
        <w:rPr>
          <w:sz w:val="20"/>
          <w:szCs w:val="20"/>
        </w:rPr>
        <w:t xml:space="preserve">1o) El señor .... ... formuló denuncia escrita contra mi defendido, a quien. se le recibió indagatoria el día ..... , privándosele de la libertad como consecuencia de la misma. </w:t>
      </w:r>
    </w:p>
    <w:p w14:paraId="10FBAA83" w14:textId="77777777" w:rsidR="00627391" w:rsidRDefault="00627391" w:rsidP="00627391">
      <w:pPr>
        <w:pStyle w:val="Default"/>
        <w:jc w:val="both"/>
        <w:rPr>
          <w:sz w:val="20"/>
          <w:szCs w:val="20"/>
        </w:rPr>
      </w:pPr>
      <w:r>
        <w:rPr>
          <w:sz w:val="20"/>
          <w:szCs w:val="20"/>
        </w:rPr>
        <w:t xml:space="preserve">2o) El suscrito, con el objeto de refutar las afirmaciones del denunciante, solicitó la práctica de una inspección judicial sobre ........ ., prueba que no pudo practicarse durante la etapa de investigación, pero practicada por el Juzgado ...... que asumió el conocimiento del juicio, el día ........ en la que estuvo presente el apoderado de la parte civil. </w:t>
      </w:r>
    </w:p>
    <w:p w14:paraId="21C9169E" w14:textId="77777777" w:rsidR="00627391" w:rsidRDefault="00627391" w:rsidP="00627391">
      <w:pPr>
        <w:pStyle w:val="Default"/>
        <w:jc w:val="both"/>
        <w:rPr>
          <w:sz w:val="20"/>
          <w:szCs w:val="20"/>
        </w:rPr>
      </w:pPr>
      <w:r>
        <w:rPr>
          <w:sz w:val="20"/>
          <w:szCs w:val="20"/>
        </w:rPr>
        <w:t xml:space="preserve">3o) El apoderado de la parte civil presentó posteriormente un incidente de objeción a la prueba en mención. </w:t>
      </w:r>
    </w:p>
    <w:p w14:paraId="3A7579A0" w14:textId="77777777" w:rsidR="00627391" w:rsidRDefault="00627391" w:rsidP="00627391">
      <w:pPr>
        <w:pStyle w:val="Default"/>
        <w:jc w:val="both"/>
        <w:rPr>
          <w:sz w:val="20"/>
          <w:szCs w:val="20"/>
        </w:rPr>
      </w:pPr>
      <w:r>
        <w:rPr>
          <w:sz w:val="20"/>
          <w:szCs w:val="20"/>
        </w:rPr>
        <w:t xml:space="preserve">4o) Tal incidente no es procedente en la medida que durante la inspección judicial no intervino perito alguno. </w:t>
      </w:r>
    </w:p>
    <w:p w14:paraId="47C7BAE1" w14:textId="77777777" w:rsidR="00627391" w:rsidRDefault="00627391" w:rsidP="00627391">
      <w:pPr>
        <w:pStyle w:val="Default"/>
        <w:jc w:val="both"/>
        <w:rPr>
          <w:sz w:val="20"/>
          <w:szCs w:val="20"/>
        </w:rPr>
      </w:pPr>
      <w:r>
        <w:rPr>
          <w:sz w:val="20"/>
          <w:szCs w:val="20"/>
        </w:rPr>
        <w:t xml:space="preserve">5o) A pesar de lo anterior el Juzgado ....... ordenó dar trámite al incidente, mediante auto de fecha .,...... </w:t>
      </w:r>
    </w:p>
    <w:p w14:paraId="1D9F3A4F" w14:textId="335AEC8B" w:rsidR="00627391" w:rsidRDefault="00627391" w:rsidP="00627391">
      <w:pPr>
        <w:pStyle w:val="Default"/>
        <w:jc w:val="both"/>
        <w:rPr>
          <w:color w:val="auto"/>
          <w:sz w:val="20"/>
          <w:szCs w:val="20"/>
        </w:rPr>
      </w:pPr>
      <w:r>
        <w:rPr>
          <w:sz w:val="20"/>
          <w:szCs w:val="20"/>
        </w:rPr>
        <w:t xml:space="preserve">6o) Por ser esa providencia violatoria de la ley sustancial y procesal, en la medida que el artículo 65 del Código de Procedimiento Penal señala los asuntos que pueden tramitarse como incidentes y </w:t>
      </w:r>
      <w:r>
        <w:rPr>
          <w:color w:val="auto"/>
          <w:sz w:val="20"/>
          <w:szCs w:val="20"/>
        </w:rPr>
        <w:t xml:space="preserve">aquél no se encuentra allí enumerado ni es análogo a ellos, el suscrito solicitó reposición de la providencia respectiva para que se revocara el auto del ........ </w:t>
      </w:r>
    </w:p>
    <w:p w14:paraId="008C97FC" w14:textId="77777777" w:rsidR="00627391" w:rsidRDefault="00627391" w:rsidP="00627391">
      <w:pPr>
        <w:pStyle w:val="Default"/>
        <w:jc w:val="both"/>
        <w:rPr>
          <w:color w:val="auto"/>
          <w:sz w:val="20"/>
          <w:szCs w:val="20"/>
        </w:rPr>
      </w:pPr>
      <w:r>
        <w:rPr>
          <w:color w:val="auto"/>
          <w:sz w:val="20"/>
          <w:szCs w:val="20"/>
        </w:rPr>
        <w:t xml:space="preserve">7o) El Juez ....... mediante providencia de fecha .......... mantuvo su decisión, negando la petición contenida en el recurso de reposición. </w:t>
      </w:r>
    </w:p>
    <w:p w14:paraId="2CAF4343" w14:textId="77777777" w:rsidR="00627391" w:rsidRDefault="00627391" w:rsidP="00627391">
      <w:pPr>
        <w:pStyle w:val="Default"/>
        <w:jc w:val="both"/>
        <w:rPr>
          <w:color w:val="auto"/>
          <w:sz w:val="20"/>
          <w:szCs w:val="20"/>
        </w:rPr>
      </w:pPr>
      <w:r>
        <w:rPr>
          <w:color w:val="auto"/>
          <w:sz w:val="20"/>
          <w:szCs w:val="20"/>
        </w:rPr>
        <w:t xml:space="preserve">8o) Contra esta providencia se interpuso recurso de apelación, el que fue negado por el Juez ..... bajo la consideración que no procedía apelación contra la mencionada providencia, haciendo caso omiso del artículo 191 del Código de Procedimiento Penal, norma que prescribe: "... el recurso de apelación procede contra la sentencia y las providencias interlocutoria ...". </w:t>
      </w:r>
    </w:p>
    <w:p w14:paraId="5AB43B54" w14:textId="77777777" w:rsidR="00627391" w:rsidRDefault="00627391" w:rsidP="00627391">
      <w:pPr>
        <w:pStyle w:val="Default"/>
        <w:jc w:val="both"/>
        <w:rPr>
          <w:color w:val="auto"/>
          <w:sz w:val="20"/>
          <w:szCs w:val="20"/>
        </w:rPr>
      </w:pPr>
      <w:r>
        <w:rPr>
          <w:color w:val="auto"/>
          <w:sz w:val="20"/>
          <w:szCs w:val="20"/>
        </w:rPr>
        <w:t xml:space="preserve">9o) De no concederse la apelación, el suscrito solicitó proceder a la expedición de la copla de la providencia impugnada y demás piezas procésales pertinentes para efectos del trámite del recurso de queja ante esta instancia. </w:t>
      </w:r>
    </w:p>
    <w:p w14:paraId="0E7D9474" w14:textId="77777777" w:rsidR="00627391" w:rsidRDefault="00627391" w:rsidP="00627391">
      <w:pPr>
        <w:pStyle w:val="Default"/>
        <w:jc w:val="both"/>
        <w:rPr>
          <w:color w:val="auto"/>
          <w:sz w:val="20"/>
          <w:szCs w:val="20"/>
        </w:rPr>
      </w:pPr>
    </w:p>
    <w:p w14:paraId="08A009F6" w14:textId="2B795562" w:rsidR="00627391" w:rsidRDefault="00627391" w:rsidP="00627391">
      <w:pPr>
        <w:pStyle w:val="Default"/>
        <w:jc w:val="both"/>
        <w:rPr>
          <w:color w:val="auto"/>
          <w:sz w:val="20"/>
          <w:szCs w:val="20"/>
        </w:rPr>
      </w:pPr>
      <w:r>
        <w:rPr>
          <w:color w:val="auto"/>
          <w:sz w:val="20"/>
          <w:szCs w:val="20"/>
        </w:rPr>
        <w:t>PETICIÓN</w:t>
      </w:r>
      <w:r>
        <w:rPr>
          <w:color w:val="auto"/>
          <w:sz w:val="20"/>
          <w:szCs w:val="20"/>
        </w:rPr>
        <w:t>:</w:t>
      </w:r>
      <w:r>
        <w:rPr>
          <w:color w:val="auto"/>
          <w:sz w:val="20"/>
          <w:szCs w:val="20"/>
        </w:rPr>
        <w:t xml:space="preserve"> En consideración a los hechos narrados, solicito que esta Sala Penal conceda el recurso de apelación impetrado contra la providencia de fecha .... .., determinando el efecto que le corresponda y comunicando su decisión al inferior para que proceda de conformidad. </w:t>
      </w:r>
    </w:p>
    <w:p w14:paraId="284BC753" w14:textId="77777777" w:rsidR="00627391" w:rsidRDefault="00627391" w:rsidP="00627391">
      <w:pPr>
        <w:pStyle w:val="Default"/>
        <w:jc w:val="both"/>
        <w:rPr>
          <w:color w:val="auto"/>
          <w:sz w:val="20"/>
          <w:szCs w:val="20"/>
        </w:rPr>
      </w:pPr>
    </w:p>
    <w:p w14:paraId="7CAF1C0F" w14:textId="3F1EEE6D" w:rsidR="00627391" w:rsidRDefault="00627391" w:rsidP="00627391">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los artículos 138, 139, 189, 190, 195 y siguientes del Código de Procedimiento Penal. </w:t>
      </w:r>
    </w:p>
    <w:p w14:paraId="3E7764F7" w14:textId="77777777" w:rsidR="00627391" w:rsidRDefault="00627391" w:rsidP="00627391">
      <w:pPr>
        <w:pStyle w:val="Default"/>
        <w:jc w:val="both"/>
        <w:rPr>
          <w:color w:val="auto"/>
          <w:sz w:val="20"/>
          <w:szCs w:val="20"/>
        </w:rPr>
      </w:pPr>
    </w:p>
    <w:p w14:paraId="413619D1" w14:textId="311AEEA4" w:rsidR="00627391" w:rsidRDefault="00627391" w:rsidP="00627391">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Ruego tener como pruebas la actuación surtida en la investigación. </w:t>
      </w:r>
    </w:p>
    <w:p w14:paraId="06A49E38" w14:textId="77777777" w:rsidR="00627391" w:rsidRDefault="00627391" w:rsidP="00627391">
      <w:pPr>
        <w:pStyle w:val="Default"/>
        <w:jc w:val="both"/>
        <w:rPr>
          <w:color w:val="auto"/>
          <w:sz w:val="20"/>
          <w:szCs w:val="20"/>
        </w:rPr>
      </w:pPr>
    </w:p>
    <w:p w14:paraId="520DE1D1" w14:textId="381C90D2" w:rsidR="00627391" w:rsidRDefault="00627391" w:rsidP="00627391">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copla de presente escrito para archivo. De los Honorables Magistrados, </w:t>
      </w:r>
    </w:p>
    <w:p w14:paraId="0906A156" w14:textId="77777777" w:rsidR="00627391" w:rsidRDefault="00627391" w:rsidP="00627391">
      <w:pPr>
        <w:pStyle w:val="Default"/>
        <w:jc w:val="both"/>
        <w:rPr>
          <w:color w:val="auto"/>
          <w:sz w:val="20"/>
          <w:szCs w:val="20"/>
        </w:rPr>
      </w:pPr>
    </w:p>
    <w:p w14:paraId="799CEB16" w14:textId="72001A87" w:rsidR="00627391" w:rsidRDefault="00627391" w:rsidP="00627391">
      <w:pPr>
        <w:pStyle w:val="Default"/>
        <w:jc w:val="both"/>
        <w:rPr>
          <w:color w:val="auto"/>
          <w:sz w:val="20"/>
          <w:szCs w:val="20"/>
        </w:rPr>
      </w:pPr>
      <w:r>
        <w:rPr>
          <w:color w:val="auto"/>
          <w:sz w:val="20"/>
          <w:szCs w:val="20"/>
        </w:rPr>
        <w:t xml:space="preserve">Atentamente, </w:t>
      </w:r>
    </w:p>
    <w:p w14:paraId="13F394DE" w14:textId="77777777" w:rsidR="00627391" w:rsidRDefault="00627391" w:rsidP="00627391">
      <w:pPr>
        <w:pStyle w:val="Default"/>
        <w:jc w:val="both"/>
        <w:rPr>
          <w:color w:val="auto"/>
          <w:sz w:val="20"/>
          <w:szCs w:val="20"/>
        </w:rPr>
      </w:pPr>
      <w:r>
        <w:rPr>
          <w:color w:val="auto"/>
          <w:sz w:val="20"/>
          <w:szCs w:val="20"/>
        </w:rPr>
        <w:t xml:space="preserve">..................... </w:t>
      </w:r>
    </w:p>
    <w:p w14:paraId="02A2D574" w14:textId="77777777" w:rsidR="00627391" w:rsidRDefault="00627391" w:rsidP="00627391">
      <w:pPr>
        <w:pStyle w:val="Default"/>
        <w:jc w:val="both"/>
        <w:rPr>
          <w:color w:val="auto"/>
          <w:sz w:val="20"/>
          <w:szCs w:val="20"/>
        </w:rPr>
      </w:pPr>
      <w:r>
        <w:rPr>
          <w:color w:val="auto"/>
          <w:sz w:val="20"/>
          <w:szCs w:val="20"/>
        </w:rPr>
        <w:t xml:space="preserve">C.C. No. .... de ..... </w:t>
      </w:r>
    </w:p>
    <w:p w14:paraId="26153796" w14:textId="3BE37D96" w:rsidR="00CB5579" w:rsidRDefault="00627391" w:rsidP="00627391">
      <w:pPr>
        <w:pStyle w:val="Default"/>
        <w:jc w:val="both"/>
        <w:rPr>
          <w:color w:val="auto"/>
          <w:sz w:val="20"/>
          <w:szCs w:val="20"/>
        </w:rPr>
      </w:pPr>
      <w:r>
        <w:rPr>
          <w:color w:val="auto"/>
          <w:sz w:val="20"/>
          <w:szCs w:val="20"/>
        </w:rPr>
        <w:t>T.P. No. ....</w:t>
      </w:r>
    </w:p>
    <w:p w14:paraId="20F2763C" w14:textId="77777777" w:rsidR="00627391" w:rsidRDefault="00627391" w:rsidP="00627391">
      <w:pPr>
        <w:pStyle w:val="Default"/>
        <w:jc w:val="both"/>
        <w:rPr>
          <w:color w:val="auto"/>
          <w:sz w:val="20"/>
          <w:szCs w:val="20"/>
        </w:rPr>
      </w:pPr>
    </w:p>
    <w:p w14:paraId="1605A7B9" w14:textId="77777777" w:rsidR="00627391" w:rsidRPr="000152C5" w:rsidRDefault="00627391" w:rsidP="00627391">
      <w:pPr>
        <w:pStyle w:val="Default"/>
        <w:jc w:val="both"/>
        <w:rPr>
          <w:color w:val="auto"/>
          <w:sz w:val="20"/>
          <w:szCs w:val="20"/>
        </w:rPr>
      </w:pP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BE6B" w14:textId="77777777" w:rsidR="00B5779E" w:rsidRDefault="00B5779E" w:rsidP="0033476D">
      <w:pPr>
        <w:spacing w:after="0" w:line="240" w:lineRule="auto"/>
      </w:pPr>
      <w:r>
        <w:separator/>
      </w:r>
    </w:p>
  </w:endnote>
  <w:endnote w:type="continuationSeparator" w:id="0">
    <w:p w14:paraId="6864871A" w14:textId="77777777" w:rsidR="00B5779E" w:rsidRDefault="00B5779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54D9" w14:textId="77777777" w:rsidR="00B5779E" w:rsidRDefault="00B5779E" w:rsidP="0033476D">
      <w:pPr>
        <w:spacing w:after="0" w:line="240" w:lineRule="auto"/>
      </w:pPr>
      <w:r>
        <w:separator/>
      </w:r>
    </w:p>
  </w:footnote>
  <w:footnote w:type="continuationSeparator" w:id="0">
    <w:p w14:paraId="43AD38E2" w14:textId="77777777" w:rsidR="00B5779E" w:rsidRDefault="00B5779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4E74"/>
    <w:rsid w:val="00C161B2"/>
    <w:rsid w:val="00C16DEF"/>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606</cp:revision>
  <dcterms:created xsi:type="dcterms:W3CDTF">2013-08-10T14:17:00Z</dcterms:created>
  <dcterms:modified xsi:type="dcterms:W3CDTF">2024-09-30T23:49:00Z</dcterms:modified>
</cp:coreProperties>
</file>